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03" w:rsidRPr="007C3AE2" w:rsidRDefault="009F1903" w:rsidP="00E768B6">
      <w:pPr>
        <w:pStyle w:val="GDPgeneratie"/>
        <w:jc w:val="center"/>
        <w:rPr>
          <w:u w:val="single"/>
        </w:rPr>
      </w:pPr>
      <w:bookmarkStart w:id="0" w:name="_GoBack"/>
      <w:bookmarkEnd w:id="0"/>
    </w:p>
    <w:p w:rsidR="007C3AE2" w:rsidRDefault="007C3AE2" w:rsidP="007C3AE2">
      <w:pPr>
        <w:pStyle w:val="GDPgeneratie"/>
        <w:jc w:val="center"/>
        <w:rPr>
          <w:sz w:val="24"/>
          <w:szCs w:val="24"/>
          <w:u w:val="single"/>
        </w:rPr>
      </w:pPr>
    </w:p>
    <w:p w:rsidR="007C3AE2" w:rsidRDefault="007C3AE2" w:rsidP="007C3AE2">
      <w:pPr>
        <w:pStyle w:val="GDPgeneratie"/>
        <w:jc w:val="center"/>
        <w:rPr>
          <w:sz w:val="24"/>
          <w:szCs w:val="24"/>
          <w:u w:val="single"/>
        </w:rPr>
      </w:pPr>
    </w:p>
    <w:p w:rsidR="009F1903" w:rsidRPr="007C3AE2" w:rsidRDefault="009C1BE3" w:rsidP="007C3AE2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59 : GENEALOGIE</w:t>
      </w:r>
      <w:r w:rsidR="00013994">
        <w:rPr>
          <w:sz w:val="24"/>
          <w:szCs w:val="24"/>
          <w:u w:val="single"/>
        </w:rPr>
        <w:t xml:space="preserve"> “van </w:t>
      </w:r>
      <w:proofErr w:type="spellStart"/>
      <w:r w:rsidR="00013994">
        <w:rPr>
          <w:sz w:val="24"/>
          <w:szCs w:val="24"/>
          <w:u w:val="single"/>
        </w:rPr>
        <w:t>Ma</w:t>
      </w:r>
      <w:r w:rsidR="007C3AE2">
        <w:rPr>
          <w:sz w:val="24"/>
          <w:szCs w:val="24"/>
          <w:u w:val="single"/>
        </w:rPr>
        <w:t>uri</w:t>
      </w:r>
      <w:proofErr w:type="spellEnd"/>
      <w:r w:rsidR="00013994">
        <w:rPr>
          <w:sz w:val="24"/>
          <w:szCs w:val="24"/>
          <w:u w:val="single"/>
        </w:rPr>
        <w:t>(c)</w:t>
      </w:r>
      <w:r w:rsidR="006753AC">
        <w:rPr>
          <w:sz w:val="24"/>
          <w:szCs w:val="24"/>
          <w:u w:val="single"/>
        </w:rPr>
        <w:t>k/UTRECHT-F”</w:t>
      </w:r>
    </w:p>
    <w:p w:rsidR="009F1903" w:rsidRDefault="009F1903">
      <w:pPr>
        <w:pStyle w:val="GDPgeneratie"/>
        <w:rPr>
          <w:b w:val="0"/>
          <w:bCs w:val="0"/>
          <w:sz w:val="22"/>
          <w:szCs w:val="22"/>
        </w:rPr>
      </w:pPr>
    </w:p>
    <w:p w:rsidR="007C3AE2" w:rsidRDefault="006753AC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7C3AE2" w:rsidRDefault="007C3AE2">
      <w:pPr>
        <w:pStyle w:val="GDPgeneratie"/>
        <w:rPr>
          <w:b w:val="0"/>
          <w:bCs w:val="0"/>
          <w:sz w:val="22"/>
          <w:szCs w:val="22"/>
        </w:rPr>
      </w:pPr>
    </w:p>
    <w:p w:rsidR="009F1903" w:rsidRDefault="009F1903">
      <w:pPr>
        <w:pStyle w:val="GDPpersoon"/>
      </w:pPr>
    </w:p>
    <w:p w:rsidR="009F1903" w:rsidRDefault="0090181F">
      <w:pPr>
        <w:pStyle w:val="GDPpersoon"/>
      </w:pPr>
      <w:r>
        <w:t>I.</w:t>
      </w:r>
      <w:r>
        <w:tab/>
      </w:r>
      <w:bookmarkStart w:id="1" w:name="kr42260_548753_0"/>
      <w:bookmarkEnd w:id="1"/>
      <w:proofErr w:type="spellStart"/>
      <w:r>
        <w:rPr>
          <w:b/>
          <w:bCs/>
          <w:color w:val="010000"/>
        </w:rPr>
        <w:t>Guert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"Maurick, van:Guert *1580"</w:instrText>
      </w:r>
      <w:r w:rsidR="007D7492">
        <w:rPr>
          <w:b/>
          <w:bCs/>
          <w:color w:val="010000"/>
        </w:rPr>
        <w:fldChar w:fldCharType="end"/>
      </w:r>
      <w:r>
        <w:t xml:space="preserve">, geb. circa 1580, </w:t>
      </w:r>
      <w:proofErr w:type="spellStart"/>
      <w:r>
        <w:t>tr</w:t>
      </w:r>
      <w:proofErr w:type="spellEnd"/>
      <w:r>
        <w:t xml:space="preserve">. circa 1600 met </w:t>
      </w:r>
      <w:r>
        <w:rPr>
          <w:b/>
          <w:bCs/>
          <w:color w:val="010000"/>
        </w:rPr>
        <w:t>N</w:t>
      </w:r>
      <w:r>
        <w:t xml:space="preserve">. </w:t>
      </w:r>
      <w:r>
        <w:rPr>
          <w:b/>
          <w:bCs/>
          <w:color w:val="010000"/>
        </w:rPr>
        <w:t>N</w:t>
      </w:r>
      <w:r>
        <w:t>.</w:t>
      </w:r>
      <w:r w:rsidR="007D7492">
        <w:fldChar w:fldCharType="begin"/>
      </w:r>
      <w:r>
        <w:instrText>xe "N.:N........"</w:instrText>
      </w:r>
      <w:r w:rsidR="007D7492">
        <w:fldChar w:fldCharType="end"/>
      </w:r>
      <w:r>
        <w:t>.</w:t>
      </w:r>
    </w:p>
    <w:p w:rsidR="009F1903" w:rsidRDefault="0090181F">
      <w:pPr>
        <w:pStyle w:val="GDPpersoon"/>
      </w:pPr>
      <w:r>
        <w:tab/>
        <w:t>Uit dit huwelijk:</w:t>
      </w:r>
    </w:p>
    <w:p w:rsidR="009F1903" w:rsidRDefault="0090181F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Dirck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Guertsen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"Maurick, van:Dirck Guertsen *1600"</w:instrText>
      </w:r>
      <w:r w:rsidR="007D7492">
        <w:rPr>
          <w:b/>
          <w:bCs/>
          <w:color w:val="010000"/>
        </w:rPr>
        <w:fldChar w:fldCharType="end"/>
      </w:r>
      <w:r>
        <w:t xml:space="preserve">, geb. circa 1600,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27 </w:t>
      </w:r>
      <w:proofErr w:type="spellStart"/>
      <w:r>
        <w:t>mrt</w:t>
      </w:r>
      <w:proofErr w:type="spellEnd"/>
      <w:r>
        <w:t> 1671, volgt II </w:t>
      </w:r>
      <w:r w:rsidR="006753AC">
        <w:t xml:space="preserve"> </w:t>
      </w:r>
    </w:p>
    <w:p w:rsidR="009F1903" w:rsidRDefault="0090181F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Hendrick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Guerts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"-:Hendrick Guerts"</w:instrText>
      </w:r>
      <w:r w:rsidR="007D7492">
        <w:rPr>
          <w:b/>
          <w:bCs/>
          <w:color w:val="010000"/>
        </w:rPr>
        <w:fldChar w:fldCharType="end"/>
      </w:r>
      <w:r>
        <w:t xml:space="preserve">, won. 1671 te </w:t>
      </w:r>
      <w:proofErr w:type="spellStart"/>
      <w:r>
        <w:t>Zoelen</w:t>
      </w:r>
      <w:proofErr w:type="spellEnd"/>
      <w:r>
        <w:t>.</w:t>
      </w:r>
    </w:p>
    <w:p w:rsidR="009F1903" w:rsidRDefault="0090181F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Metjen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Guerts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"-:Metjen Guerts"</w:instrText>
      </w:r>
      <w:r w:rsidR="007D7492">
        <w:rPr>
          <w:b/>
          <w:bCs/>
          <w:color w:val="010000"/>
        </w:rPr>
        <w:fldChar w:fldCharType="end"/>
      </w:r>
      <w:r>
        <w:t xml:space="preserve">, won. te Buren,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Laurens</w:t>
      </w:r>
      <w:r>
        <w:t xml:space="preserve"> </w:t>
      </w:r>
      <w:proofErr w:type="spellStart"/>
      <w:r>
        <w:rPr>
          <w:b/>
          <w:bCs/>
          <w:color w:val="010000"/>
        </w:rPr>
        <w:t>Weemartsen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"Weemartsen:Laurens"</w:instrText>
      </w:r>
      <w:r w:rsidR="007D7492">
        <w:rPr>
          <w:b/>
          <w:bCs/>
          <w:color w:val="010000"/>
        </w:rPr>
        <w:fldChar w:fldCharType="end"/>
      </w:r>
      <w:r>
        <w:t>.</w:t>
      </w:r>
    </w:p>
    <w:p w:rsidR="009F1903" w:rsidRDefault="0090181F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Merrigje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Guerts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"-:Merrigje Guerts"</w:instrText>
      </w:r>
      <w:r w:rsidR="007D7492">
        <w:rPr>
          <w:b/>
          <w:bCs/>
          <w:color w:val="010000"/>
        </w:rPr>
        <w:fldChar w:fldCharType="end"/>
      </w:r>
      <w:r>
        <w:t xml:space="preserve">, won. a/d </w:t>
      </w:r>
      <w:proofErr w:type="spellStart"/>
      <w:r>
        <w:t>Tielse</w:t>
      </w:r>
      <w:proofErr w:type="spellEnd"/>
      <w:r>
        <w:t xml:space="preserve"> Brug (ook te Buren? ), </w:t>
      </w:r>
      <w:proofErr w:type="spellStart"/>
      <w:r>
        <w:t>tr</w:t>
      </w:r>
      <w:proofErr w:type="spellEnd"/>
      <w:r>
        <w:t xml:space="preserve">. met </w:t>
      </w:r>
      <w:proofErr w:type="spellStart"/>
      <w:r>
        <w:rPr>
          <w:b/>
          <w:bCs/>
          <w:color w:val="010000"/>
        </w:rPr>
        <w:t>Thonis</w:t>
      </w:r>
      <w:proofErr w:type="spellEnd"/>
      <w:r>
        <w:rPr>
          <w:b/>
          <w:bCs/>
          <w:color w:val="010000"/>
        </w:rPr>
        <w:t xml:space="preserve"> Petersen</w:t>
      </w:r>
      <w:r>
        <w:t xml:space="preserve"> </w:t>
      </w:r>
      <w:proofErr w:type="spellStart"/>
      <w:r>
        <w:rPr>
          <w:b/>
          <w:bCs/>
          <w:color w:val="010000"/>
        </w:rPr>
        <w:t>Walbeeck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"Walbeeck:Thonis Petersen †1671"</w:instrText>
      </w:r>
      <w:r w:rsidR="007D7492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1671.</w:t>
      </w:r>
    </w:p>
    <w:p w:rsidR="009F1903" w:rsidRDefault="0090181F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Jannichje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Guerts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"-:Jannichje Guerts"</w:instrText>
      </w:r>
      <w:r w:rsidR="007D7492">
        <w:rPr>
          <w:b/>
          <w:bCs/>
          <w:color w:val="010000"/>
        </w:rPr>
        <w:fldChar w:fldCharType="end"/>
      </w:r>
      <w:r>
        <w:t xml:space="preserve">, won. te Goes,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de Jager</w:t>
      </w:r>
      <w:r w:rsidR="007D7492">
        <w:rPr>
          <w:b/>
          <w:bCs/>
          <w:color w:val="010000"/>
        </w:rPr>
        <w:fldChar w:fldCharType="begin"/>
      </w:r>
      <w:r>
        <w:instrText>xe "Jager, de:Jan......."</w:instrText>
      </w:r>
      <w:r w:rsidR="007D7492">
        <w:rPr>
          <w:b/>
          <w:bCs/>
          <w:color w:val="010000"/>
        </w:rPr>
        <w:fldChar w:fldCharType="end"/>
      </w:r>
      <w:r>
        <w:t>, bleker te Goes.</w:t>
      </w:r>
    </w:p>
    <w:p w:rsidR="009F1903" w:rsidRDefault="009F1903">
      <w:pPr>
        <w:pStyle w:val="GDPpersoon"/>
      </w:pPr>
    </w:p>
    <w:p w:rsidR="009F1903" w:rsidRDefault="0090181F">
      <w:pPr>
        <w:pStyle w:val="GDPpersoon"/>
      </w:pPr>
      <w:r>
        <w:t>II.</w:t>
      </w:r>
      <w:r>
        <w:tab/>
      </w:r>
      <w:bookmarkStart w:id="2" w:name="kr42260_548753_1"/>
      <w:bookmarkEnd w:id="2"/>
      <w:proofErr w:type="spellStart"/>
      <w:r>
        <w:rPr>
          <w:b/>
          <w:bCs/>
          <w:color w:val="010000"/>
        </w:rPr>
        <w:t>Dirck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Guertsen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"Maurick, van:Dirck Guertsen *1600"</w:instrText>
      </w:r>
      <w:r w:rsidR="007D7492">
        <w:rPr>
          <w:b/>
          <w:bCs/>
          <w:color w:val="010000"/>
        </w:rPr>
        <w:fldChar w:fldCharType="end"/>
      </w:r>
      <w:r>
        <w:t xml:space="preserve">, (zn. van I ), geb. circa 1600, herbergier 1639, burger van Utrecht 14-03-1640,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27 </w:t>
      </w:r>
      <w:proofErr w:type="spellStart"/>
      <w:r>
        <w:t>mrt</w:t>
      </w:r>
      <w:proofErr w:type="spellEnd"/>
      <w:r>
        <w:t xml:space="preserve"> 1671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; begraafdatum kan ook 01-05-1671 zijn, maar dat moet de omschrijving nog uitwijzen, maar op 20-03-1671 worden zijn erven al genoemd</w:t>
      </w:r>
      <w:r>
        <w:t xml:space="preserve">, </w:t>
      </w:r>
      <w:proofErr w:type="spellStart"/>
      <w:r>
        <w:t>tr</w:t>
      </w:r>
      <w:proofErr w:type="spellEnd"/>
      <w:r>
        <w:t xml:space="preserve">. circa 1639 met </w:t>
      </w:r>
      <w:proofErr w:type="spellStart"/>
      <w:r>
        <w:rPr>
          <w:b/>
          <w:bCs/>
          <w:color w:val="010000"/>
        </w:rPr>
        <w:t>Aeltgen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Zijll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"Zijll, van:Aeltgen []1665"</w:instrText>
      </w:r>
      <w:r w:rsidR="007D7492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13 </w:t>
      </w:r>
      <w:proofErr w:type="spellStart"/>
      <w:r>
        <w:t>feb</w:t>
      </w:r>
      <w:proofErr w:type="spellEnd"/>
      <w:r>
        <w:t xml:space="preserve"> 1665 </w:t>
      </w:r>
      <w:r>
        <w:rPr>
          <w:color w:val="000000"/>
        </w:rPr>
        <w:t xml:space="preserve">, als e/v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Geurtsen van </w:t>
      </w:r>
      <w:proofErr w:type="spellStart"/>
      <w:r>
        <w:rPr>
          <w:color w:val="000000"/>
        </w:rPr>
        <w:t>Maurick</w:t>
      </w:r>
      <w:proofErr w:type="spellEnd"/>
      <w:r>
        <w:t>.</w:t>
      </w:r>
    </w:p>
    <w:p w:rsidR="009F1903" w:rsidRDefault="0090181F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Hieronder volgen diverse akten uit het notarieel Utr</w:t>
      </w:r>
      <w:r w:rsidR="00E768B6">
        <w:rPr>
          <w:color w:val="000000"/>
        </w:rPr>
        <w:t xml:space="preserve">echts archief; aangeduid </w:t>
      </w:r>
      <w:r w:rsidR="007C3AE2">
        <w:rPr>
          <w:color w:val="000000"/>
        </w:rPr>
        <w:t xml:space="preserve">           </w:t>
      </w:r>
      <w:r w:rsidR="00E768B6">
        <w:rPr>
          <w:color w:val="000000"/>
        </w:rPr>
        <w:t xml:space="preserve">als NA </w:t>
      </w:r>
      <w:r w:rsidR="006753AC">
        <w:rPr>
          <w:color w:val="000000"/>
        </w:rPr>
        <w:t>U....:</w:t>
      </w:r>
      <w:r w:rsidR="006753AC">
        <w:rPr>
          <w:color w:val="000000"/>
        </w:rPr>
        <w:br/>
      </w:r>
      <w:r>
        <w:rPr>
          <w:color w:val="000000"/>
        </w:rPr>
        <w:t xml:space="preserve">06-05-1639 : zij kopen een kamer in de St. </w:t>
      </w:r>
      <w:proofErr w:type="spellStart"/>
      <w:r>
        <w:rPr>
          <w:color w:val="000000"/>
        </w:rPr>
        <w:t>Catharinastraat</w:t>
      </w:r>
      <w:proofErr w:type="spellEnd"/>
      <w:r>
        <w:rPr>
          <w:color w:val="000000"/>
        </w:rPr>
        <w:t>, belast met een plecht van f 400,-. Op dezelfde datum benoemen zij elkaar tot erfgenaam; Bron G</w:t>
      </w:r>
      <w:r w:rsidR="006753AC">
        <w:rPr>
          <w:color w:val="000000"/>
        </w:rPr>
        <w:t>AU -Transporten en Plechten;.</w:t>
      </w:r>
      <w:r w:rsidR="006753AC">
        <w:rPr>
          <w:color w:val="000000"/>
        </w:rPr>
        <w:br/>
      </w:r>
      <w:r>
        <w:rPr>
          <w:color w:val="000000"/>
        </w:rPr>
        <w:t xml:space="preserve">31-10-1645 : hij sluit een overeenkomst met mr.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Lommitzum</w:t>
      </w:r>
      <w:proofErr w:type="spellEnd"/>
      <w:r>
        <w:rPr>
          <w:color w:val="000000"/>
        </w:rPr>
        <w:t xml:space="preserve">, advocaat, betreffende het huis aan het </w:t>
      </w:r>
      <w:proofErr w:type="spellStart"/>
      <w:r>
        <w:rPr>
          <w:color w:val="000000"/>
        </w:rPr>
        <w:t>Catharijnensteegje</w:t>
      </w:r>
      <w:proofErr w:type="spellEnd"/>
      <w:r>
        <w:rPr>
          <w:color w:val="000000"/>
        </w:rPr>
        <w:t xml:space="preserve"> : ontheffing van het recht van waterlossing t.b.v. laatstgenoemde. Betaald met een bekentenis van f 46,-.; B</w:t>
      </w:r>
      <w:r w:rsidR="006753AC">
        <w:rPr>
          <w:color w:val="000000"/>
        </w:rPr>
        <w:t>ron: Transporten en Plechten.</w:t>
      </w:r>
      <w:r w:rsidR="006753AC">
        <w:rPr>
          <w:color w:val="000000"/>
        </w:rPr>
        <w:br/>
      </w:r>
      <w:r>
        <w:rPr>
          <w:color w:val="000000"/>
        </w:rPr>
        <w:t xml:space="preserve">19-02-1650 : hij lijftocht zijn vrouw. De akte van mei 1609? is voor nul en </w:t>
      </w:r>
      <w:proofErr w:type="spellStart"/>
      <w:r>
        <w:rPr>
          <w:color w:val="000000"/>
        </w:rPr>
        <w:t>gener</w:t>
      </w:r>
      <w:proofErr w:type="spellEnd"/>
      <w:r>
        <w:rPr>
          <w:color w:val="000000"/>
        </w:rPr>
        <w:t xml:space="preserve"> waard</w:t>
      </w:r>
      <w:r w:rsidR="006753AC">
        <w:rPr>
          <w:color w:val="000000"/>
        </w:rPr>
        <w:t>e verklaard; Bron: als boven.</w:t>
      </w:r>
      <w:r w:rsidR="006753AC">
        <w:rPr>
          <w:color w:val="000000"/>
        </w:rPr>
        <w:br/>
      </w:r>
      <w:r>
        <w:rPr>
          <w:color w:val="000000"/>
        </w:rPr>
        <w:t xml:space="preserve">06-05-1652 : Jacob Cornelis van Utrecht voor hem zelve en gehuwd met zijn huisvrouw is schuldig aan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burger te Utrecht, f 1.000,-.; hypotheek op 6 morgen aan de </w:t>
      </w:r>
      <w:proofErr w:type="spellStart"/>
      <w:r>
        <w:rPr>
          <w:color w:val="000000"/>
        </w:rPr>
        <w:t>Noort</w:t>
      </w:r>
      <w:proofErr w:type="spellEnd"/>
      <w:r>
        <w:rPr>
          <w:color w:val="000000"/>
        </w:rPr>
        <w:t>; Bron: RAU Recht. Archief Wijk bij Duu</w:t>
      </w:r>
      <w:r w:rsidR="006753AC">
        <w:rPr>
          <w:color w:val="000000"/>
        </w:rPr>
        <w:t>rstede, 580--11, fol. 24v/25.</w:t>
      </w:r>
      <w:r w:rsidR="006753AC">
        <w:rPr>
          <w:color w:val="000000"/>
        </w:rPr>
        <w:br/>
      </w:r>
      <w:r>
        <w:rPr>
          <w:color w:val="000000"/>
        </w:rPr>
        <w:t xml:space="preserve">10-10-1663 : hij transporteert een hypotheek van f 700,-. op het huis van apotheker </w:t>
      </w:r>
      <w:proofErr w:type="spellStart"/>
      <w:r>
        <w:rPr>
          <w:color w:val="000000"/>
        </w:rPr>
        <w:t>Junius</w:t>
      </w:r>
      <w:proofErr w:type="spellEnd"/>
      <w:r>
        <w:rPr>
          <w:color w:val="000000"/>
        </w:rPr>
        <w:t xml:space="preserve">, die op 10-03-1657 aan hem was overgedragen, op </w:t>
      </w:r>
      <w:proofErr w:type="spellStart"/>
      <w:r>
        <w:rPr>
          <w:color w:val="000000"/>
        </w:rPr>
        <w:t>Henrick</w:t>
      </w:r>
      <w:proofErr w:type="spellEnd"/>
      <w:r>
        <w:rPr>
          <w:color w:val="000000"/>
        </w:rPr>
        <w:t xml:space="preserve"> van Zuylen; B</w:t>
      </w:r>
      <w:r w:rsidR="006753AC">
        <w:rPr>
          <w:color w:val="000000"/>
        </w:rPr>
        <w:t>ron: Transporten en Plechten.</w:t>
      </w:r>
      <w:r w:rsidR="006753AC">
        <w:rPr>
          <w:color w:val="000000"/>
        </w:rPr>
        <w:br/>
      </w:r>
      <w:r>
        <w:rPr>
          <w:color w:val="000000"/>
        </w:rPr>
        <w:t xml:space="preserve">28-03-1670 : Huwelijksvoorwaarden tussen </w:t>
      </w:r>
      <w:proofErr w:type="spellStart"/>
      <w:r>
        <w:rPr>
          <w:color w:val="000000"/>
        </w:rPr>
        <w:t>Niclaes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Lesuer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Elisabeth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en</w:t>
      </w:r>
      <w:r w:rsidR="006753AC">
        <w:rPr>
          <w:color w:val="000000"/>
        </w:rPr>
        <w:t xml:space="preserve"> Maria </w:t>
      </w:r>
      <w:proofErr w:type="spellStart"/>
      <w:r w:rsidR="006753AC">
        <w:rPr>
          <w:color w:val="000000"/>
        </w:rPr>
        <w:t>Calff</w:t>
      </w:r>
      <w:proofErr w:type="spellEnd"/>
      <w:r w:rsidR="006753AC">
        <w:rPr>
          <w:color w:val="000000"/>
        </w:rPr>
        <w:t>; Bron: U79a1/64.</w:t>
      </w:r>
      <w:r w:rsidR="006753AC">
        <w:rPr>
          <w:color w:val="000000"/>
        </w:rPr>
        <w:br/>
      </w:r>
      <w:r>
        <w:rPr>
          <w:color w:val="000000"/>
        </w:rPr>
        <w:t xml:space="preserve">18-04-1670 : hij vraagt een octrooi aan om te testeren, door </w:t>
      </w:r>
      <w:proofErr w:type="spellStart"/>
      <w:r>
        <w:rPr>
          <w:color w:val="000000"/>
        </w:rPr>
        <w:t>nots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Fredrick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Wtdenbongae</w:t>
      </w:r>
      <w:r w:rsidR="006753AC">
        <w:rPr>
          <w:color w:val="000000"/>
        </w:rPr>
        <w:t>rdt</w:t>
      </w:r>
      <w:proofErr w:type="spellEnd"/>
      <w:r w:rsidR="006753AC">
        <w:rPr>
          <w:color w:val="000000"/>
        </w:rPr>
        <w:t>; Bron: RAU Toegang nr. 9.</w:t>
      </w:r>
      <w:r w:rsidR="006753AC">
        <w:rPr>
          <w:color w:val="000000"/>
        </w:rPr>
        <w:br/>
      </w:r>
      <w:r>
        <w:rPr>
          <w:color w:val="000000"/>
        </w:rPr>
        <w:t>09-12-1670: hij draagt een "</w:t>
      </w:r>
      <w:proofErr w:type="spellStart"/>
      <w:r>
        <w:rPr>
          <w:color w:val="000000"/>
        </w:rPr>
        <w:t>camere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plaetse</w:t>
      </w:r>
      <w:proofErr w:type="spellEnd"/>
      <w:r>
        <w:rPr>
          <w:color w:val="000000"/>
        </w:rPr>
        <w:t xml:space="preserve"> int </w:t>
      </w:r>
      <w:proofErr w:type="spellStart"/>
      <w:r>
        <w:rPr>
          <w:color w:val="000000"/>
        </w:rPr>
        <w:t>Catharijnestraatje</w:t>
      </w:r>
      <w:proofErr w:type="spellEnd"/>
      <w:r>
        <w:rPr>
          <w:color w:val="000000"/>
        </w:rPr>
        <w:t xml:space="preserve">, gen. </w:t>
      </w:r>
      <w:proofErr w:type="spellStart"/>
      <w:r>
        <w:rPr>
          <w:color w:val="000000"/>
        </w:rPr>
        <w:t>Geldersche</w:t>
      </w:r>
      <w:proofErr w:type="spellEnd"/>
      <w:r>
        <w:rPr>
          <w:color w:val="000000"/>
        </w:rPr>
        <w:t xml:space="preserve"> Weert" over aan Johan van </w:t>
      </w:r>
      <w:proofErr w:type="spellStart"/>
      <w:r>
        <w:rPr>
          <w:color w:val="000000"/>
        </w:rPr>
        <w:t>Wyckerslooth</w:t>
      </w:r>
      <w:proofErr w:type="spellEnd"/>
      <w:r>
        <w:rPr>
          <w:color w:val="000000"/>
        </w:rPr>
        <w:t xml:space="preserve">, brouwer in de Rooster. </w:t>
      </w:r>
      <w:proofErr w:type="spellStart"/>
      <w:r>
        <w:rPr>
          <w:color w:val="000000"/>
        </w:rPr>
        <w:t>Belend</w:t>
      </w:r>
      <w:proofErr w:type="spellEnd"/>
      <w:r>
        <w:rPr>
          <w:color w:val="000000"/>
        </w:rPr>
        <w:t xml:space="preserve"> ten W.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Geurts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. ( Kennelijk zijn bedrijfsruimte als herbergier); B</w:t>
      </w:r>
      <w:r w:rsidR="006753AC">
        <w:rPr>
          <w:color w:val="000000"/>
        </w:rPr>
        <w:t>ron: Transporten en Plechten.</w:t>
      </w:r>
      <w:r w:rsidR="006753AC">
        <w:rPr>
          <w:color w:val="000000"/>
        </w:rPr>
        <w:br/>
      </w:r>
      <w:r>
        <w:rPr>
          <w:color w:val="000000"/>
        </w:rPr>
        <w:t xml:space="preserve">20-03-1671 : de erven: Hendrik Geurtsen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, Laurens </w:t>
      </w:r>
      <w:proofErr w:type="spellStart"/>
      <w:r>
        <w:rPr>
          <w:color w:val="000000"/>
        </w:rPr>
        <w:t>Weernartsen</w:t>
      </w:r>
      <w:proofErr w:type="spellEnd"/>
      <w:r>
        <w:rPr>
          <w:color w:val="000000"/>
        </w:rPr>
        <w:t xml:space="preserve"> x </w:t>
      </w:r>
      <w:proofErr w:type="spellStart"/>
      <w:r>
        <w:rPr>
          <w:color w:val="000000"/>
        </w:rPr>
        <w:t>Metjen</w:t>
      </w:r>
      <w:proofErr w:type="spellEnd"/>
      <w:r>
        <w:rPr>
          <w:color w:val="000000"/>
        </w:rPr>
        <w:t xml:space="preserve"> Geurts te Buren, </w:t>
      </w:r>
      <w:proofErr w:type="spellStart"/>
      <w:r>
        <w:rPr>
          <w:color w:val="000000"/>
        </w:rPr>
        <w:t>Merrigke</w:t>
      </w:r>
      <w:proofErr w:type="spellEnd"/>
      <w:r>
        <w:rPr>
          <w:color w:val="000000"/>
        </w:rPr>
        <w:t xml:space="preserve"> Geurts, wed. </w:t>
      </w:r>
      <w:proofErr w:type="spellStart"/>
      <w:r>
        <w:rPr>
          <w:color w:val="000000"/>
        </w:rPr>
        <w:t>Tonis</w:t>
      </w:r>
      <w:proofErr w:type="spellEnd"/>
      <w:r>
        <w:rPr>
          <w:color w:val="000000"/>
        </w:rPr>
        <w:t xml:space="preserve"> Peters </w:t>
      </w:r>
      <w:proofErr w:type="spellStart"/>
      <w:r>
        <w:rPr>
          <w:color w:val="000000"/>
        </w:rPr>
        <w:t>qq</w:t>
      </w:r>
      <w:proofErr w:type="spellEnd"/>
      <w:r>
        <w:rPr>
          <w:color w:val="000000"/>
        </w:rPr>
        <w:t xml:space="preserve">. Peter </w:t>
      </w:r>
      <w:proofErr w:type="spellStart"/>
      <w:r>
        <w:rPr>
          <w:color w:val="000000"/>
        </w:rPr>
        <w:t>Tonissen</w:t>
      </w:r>
      <w:proofErr w:type="spellEnd"/>
      <w:r>
        <w:rPr>
          <w:color w:val="000000"/>
        </w:rPr>
        <w:t xml:space="preserve"> (zoon), Jan de Jager x </w:t>
      </w:r>
      <w:proofErr w:type="spellStart"/>
      <w:r>
        <w:rPr>
          <w:color w:val="000000"/>
        </w:rPr>
        <w:t>Jannichje</w:t>
      </w:r>
      <w:proofErr w:type="spellEnd"/>
      <w:r>
        <w:rPr>
          <w:color w:val="000000"/>
        </w:rPr>
        <w:t xml:space="preserve"> Geurts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verlenen </w:t>
      </w:r>
      <w:proofErr w:type="spellStart"/>
      <w:r>
        <w:rPr>
          <w:color w:val="000000"/>
        </w:rPr>
        <w:t>procurartie</w:t>
      </w:r>
      <w:proofErr w:type="spellEnd"/>
      <w:r>
        <w:rPr>
          <w:color w:val="000000"/>
        </w:rPr>
        <w:t xml:space="preserve"> aan neef Andri</w:t>
      </w:r>
      <w:r w:rsidR="006753AC">
        <w:rPr>
          <w:color w:val="000000"/>
        </w:rPr>
        <w:t xml:space="preserve">es </w:t>
      </w:r>
      <w:proofErr w:type="spellStart"/>
      <w:r w:rsidR="006753AC">
        <w:rPr>
          <w:color w:val="000000"/>
        </w:rPr>
        <w:t>Verkuyll</w:t>
      </w:r>
      <w:proofErr w:type="spellEnd"/>
      <w:r w:rsidR="006753AC">
        <w:rPr>
          <w:color w:val="000000"/>
        </w:rPr>
        <w:t>; Bron: U 86 a1/44.</w:t>
      </w:r>
      <w:r w:rsidR="006753AC">
        <w:rPr>
          <w:color w:val="000000"/>
        </w:rPr>
        <w:br/>
      </w:r>
      <w:r>
        <w:rPr>
          <w:color w:val="000000"/>
        </w:rPr>
        <w:t xml:space="preserve"> 20-03-1671 : als boven. Jan de Jager is bleker te Goes. Gemachtigde is Andries </w:t>
      </w:r>
      <w:proofErr w:type="spellStart"/>
      <w:r>
        <w:rPr>
          <w:color w:val="000000"/>
        </w:rPr>
        <w:t>Vercuyll</w:t>
      </w:r>
      <w:proofErr w:type="spellEnd"/>
      <w:r>
        <w:rPr>
          <w:color w:val="000000"/>
        </w:rPr>
        <w:t xml:space="preserve">, chirurgijn te Utrecht. Ontzegeling i.v.m. een kast van de overledene. Verwijzing naar een procuratie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31-10-1670 voor </w:t>
      </w:r>
      <w:proofErr w:type="spellStart"/>
      <w:r>
        <w:rPr>
          <w:color w:val="000000"/>
        </w:rPr>
        <w:t>nots</w:t>
      </w:r>
      <w:proofErr w:type="spellEnd"/>
      <w:r>
        <w:rPr>
          <w:color w:val="000000"/>
        </w:rPr>
        <w:t>. W. van</w:t>
      </w:r>
      <w:r w:rsidR="006753AC">
        <w:rPr>
          <w:color w:val="000000"/>
        </w:rPr>
        <w:t xml:space="preserve"> der </w:t>
      </w:r>
      <w:proofErr w:type="spellStart"/>
      <w:r w:rsidR="006753AC">
        <w:rPr>
          <w:color w:val="000000"/>
        </w:rPr>
        <w:t>Houve</w:t>
      </w:r>
      <w:proofErr w:type="spellEnd"/>
      <w:r w:rsidR="006753AC">
        <w:rPr>
          <w:color w:val="000000"/>
        </w:rPr>
        <w:t>; Bron: U 86 a1/44.</w:t>
      </w:r>
      <w:r w:rsidR="006753AC">
        <w:rPr>
          <w:color w:val="000000"/>
        </w:rPr>
        <w:br/>
      </w:r>
      <w:r>
        <w:rPr>
          <w:color w:val="000000"/>
        </w:rPr>
        <w:t xml:space="preserve">23-03-1671 : 1e comparant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Guerts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 xml:space="preserve">. Akte om zaken te regelen van de boedel van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Guerts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speciaal om obligatie te verkopen en verder om op te treden tegen Jacob de </w:t>
      </w:r>
      <w:proofErr w:type="spellStart"/>
      <w:r>
        <w:rPr>
          <w:color w:val="000000"/>
        </w:rPr>
        <w:t>Kuijff</w:t>
      </w:r>
      <w:proofErr w:type="spellEnd"/>
      <w:r>
        <w:rPr>
          <w:color w:val="000000"/>
        </w:rPr>
        <w:t>, die zich voor executeur-testamenta</w:t>
      </w:r>
      <w:r w:rsidR="006753AC">
        <w:rPr>
          <w:color w:val="000000"/>
        </w:rPr>
        <w:t>ir uitgeeft; Bron: U 90 a1/7.</w:t>
      </w:r>
      <w:r w:rsidR="006753AC">
        <w:rPr>
          <w:color w:val="000000"/>
        </w:rPr>
        <w:br/>
      </w:r>
      <w:r>
        <w:rPr>
          <w:color w:val="000000"/>
        </w:rPr>
        <w:t xml:space="preserve">25-03-1671 ; zie 20-03-1671, akte 45. Zelfde personen. Akkoord gesloten met de tweede comparant </w:t>
      </w:r>
      <w:proofErr w:type="spellStart"/>
      <w:r>
        <w:rPr>
          <w:color w:val="000000"/>
        </w:rPr>
        <w:t>Nicolaes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Laseur</w:t>
      </w:r>
      <w:proofErr w:type="spellEnd"/>
      <w:r>
        <w:rPr>
          <w:color w:val="000000"/>
        </w:rPr>
        <w:t xml:space="preserve"> x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Dirx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over gevoerd executeurschap en voldoening van de uitkooppenningen t.b.v.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. Verwijzing naar procuratie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31-10-</w:t>
      </w:r>
      <w:r>
        <w:rPr>
          <w:color w:val="000000"/>
        </w:rPr>
        <w:lastRenderedPageBreak/>
        <w:t>1670 en 20-03-167</w:t>
      </w:r>
      <w:r w:rsidR="006753AC">
        <w:rPr>
          <w:color w:val="000000"/>
        </w:rPr>
        <w:t>1.</w:t>
      </w:r>
      <w:r w:rsidR="006753AC">
        <w:rPr>
          <w:color w:val="000000"/>
        </w:rPr>
        <w:br/>
      </w:r>
      <w:r>
        <w:rPr>
          <w:color w:val="000000"/>
        </w:rPr>
        <w:t>25-03-1671 : als boven, akte 46. Boedelscheid</w:t>
      </w:r>
      <w:r w:rsidR="006753AC">
        <w:rPr>
          <w:color w:val="000000"/>
        </w:rPr>
        <w:t xml:space="preserve">ing. Gemachtigde A. </w:t>
      </w:r>
      <w:proofErr w:type="spellStart"/>
      <w:r w:rsidR="006753AC">
        <w:rPr>
          <w:color w:val="000000"/>
        </w:rPr>
        <w:t>Verkuyll</w:t>
      </w:r>
      <w:proofErr w:type="spellEnd"/>
      <w:r w:rsidR="006753AC">
        <w:rPr>
          <w:color w:val="000000"/>
        </w:rPr>
        <w:t>.</w:t>
      </w:r>
      <w:r w:rsidR="006753AC">
        <w:rPr>
          <w:color w:val="000000"/>
        </w:rPr>
        <w:br/>
      </w:r>
      <w:r>
        <w:rPr>
          <w:color w:val="000000"/>
        </w:rPr>
        <w:t xml:space="preserve">26-04-1671 : De erven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Guertsen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verkopen huis en erf aan de </w:t>
      </w:r>
      <w:proofErr w:type="spellStart"/>
      <w:r>
        <w:rPr>
          <w:color w:val="000000"/>
        </w:rPr>
        <w:t>Catharijnesteeg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belend</w:t>
      </w:r>
      <w:proofErr w:type="spellEnd"/>
      <w:r>
        <w:rPr>
          <w:color w:val="000000"/>
        </w:rPr>
        <w:t xml:space="preserve"> het Oude Vleeshuis, alsmede een huis en erf aan de WZ van de Lange </w:t>
      </w:r>
      <w:proofErr w:type="spellStart"/>
      <w:r>
        <w:rPr>
          <w:color w:val="000000"/>
        </w:rPr>
        <w:t>Nieuws</w:t>
      </w:r>
      <w:r w:rsidR="006753AC">
        <w:rPr>
          <w:color w:val="000000"/>
        </w:rPr>
        <w:t>traat</w:t>
      </w:r>
      <w:proofErr w:type="spellEnd"/>
      <w:r w:rsidR="006753AC">
        <w:rPr>
          <w:color w:val="000000"/>
        </w:rPr>
        <w:t>; Bron: U 86 a1/61.</w:t>
      </w:r>
      <w:r w:rsidR="006753AC">
        <w:rPr>
          <w:color w:val="000000"/>
        </w:rPr>
        <w:br/>
      </w:r>
      <w:r>
        <w:rPr>
          <w:color w:val="000000"/>
        </w:rPr>
        <w:t xml:space="preserve">26-04-1671 : De erven van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Guertsen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verstrekken een procuratie tot transport van bovengenoemde twee huizen aan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Verkui</w:t>
      </w:r>
      <w:r w:rsidR="006753AC">
        <w:rPr>
          <w:color w:val="000000"/>
        </w:rPr>
        <w:t>jll</w:t>
      </w:r>
      <w:proofErr w:type="spellEnd"/>
      <w:r w:rsidR="006753AC">
        <w:rPr>
          <w:color w:val="000000"/>
        </w:rPr>
        <w:t>, oom ; Bron : U 86 a1/62.</w:t>
      </w:r>
      <w:r w:rsidR="006753AC">
        <w:rPr>
          <w:color w:val="000000"/>
        </w:rPr>
        <w:br/>
      </w:r>
      <w:r>
        <w:rPr>
          <w:color w:val="000000"/>
        </w:rPr>
        <w:t xml:space="preserve">26-04-1671 : Gesloten akkoord en gedane scheiding door Peter </w:t>
      </w:r>
      <w:proofErr w:type="spellStart"/>
      <w:r>
        <w:rPr>
          <w:color w:val="000000"/>
        </w:rPr>
        <w:t>Tonis</w:t>
      </w:r>
      <w:proofErr w:type="spellEnd"/>
      <w:r>
        <w:rPr>
          <w:color w:val="000000"/>
        </w:rPr>
        <w:t xml:space="preserve"> en Andries </w:t>
      </w:r>
      <w:proofErr w:type="spellStart"/>
      <w:r>
        <w:rPr>
          <w:color w:val="000000"/>
        </w:rPr>
        <w:t>Verkuijl</w:t>
      </w:r>
      <w:proofErr w:type="spellEnd"/>
      <w:r>
        <w:rPr>
          <w:color w:val="000000"/>
        </w:rPr>
        <w:t xml:space="preserve"> inzake nalatenschap van overleden broer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Geurtsen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. Genoemd worden </w:t>
      </w:r>
      <w:proofErr w:type="spellStart"/>
      <w:r>
        <w:rPr>
          <w:color w:val="000000"/>
        </w:rPr>
        <w:t>Merrichje</w:t>
      </w:r>
      <w:proofErr w:type="spellEnd"/>
      <w:r>
        <w:rPr>
          <w:color w:val="000000"/>
        </w:rPr>
        <w:t xml:space="preserve"> Geurts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wed. </w:t>
      </w:r>
      <w:proofErr w:type="spellStart"/>
      <w:r>
        <w:rPr>
          <w:color w:val="000000"/>
        </w:rPr>
        <w:t>Thonis</w:t>
      </w:r>
      <w:proofErr w:type="spellEnd"/>
      <w:r>
        <w:rPr>
          <w:color w:val="000000"/>
        </w:rPr>
        <w:t xml:space="preserve"> Petersen </w:t>
      </w:r>
      <w:proofErr w:type="spellStart"/>
      <w:r>
        <w:rPr>
          <w:color w:val="000000"/>
        </w:rPr>
        <w:t>Walbeeck</w:t>
      </w:r>
      <w:proofErr w:type="spellEnd"/>
      <w:r>
        <w:rPr>
          <w:color w:val="000000"/>
        </w:rPr>
        <w:t xml:space="preserve"> won. aan de </w:t>
      </w:r>
      <w:proofErr w:type="spellStart"/>
      <w:r>
        <w:rPr>
          <w:color w:val="000000"/>
        </w:rPr>
        <w:t>Tielsche</w:t>
      </w:r>
      <w:proofErr w:type="spellEnd"/>
      <w:r>
        <w:rPr>
          <w:color w:val="000000"/>
        </w:rPr>
        <w:t xml:space="preserve"> Brugge en Jan de Jager x </w:t>
      </w:r>
      <w:proofErr w:type="spellStart"/>
      <w:r>
        <w:rPr>
          <w:color w:val="000000"/>
        </w:rPr>
        <w:t>Jannichje</w:t>
      </w:r>
      <w:proofErr w:type="spellEnd"/>
      <w:r>
        <w:rPr>
          <w:color w:val="000000"/>
        </w:rPr>
        <w:t xml:space="preserve"> Geurts, won. Goes; Bron : U</w:t>
      </w:r>
      <w:r w:rsidR="006753AC">
        <w:rPr>
          <w:color w:val="000000"/>
        </w:rPr>
        <w:t xml:space="preserve"> 86 a1/63.</w:t>
      </w:r>
      <w:r w:rsidR="006753AC">
        <w:rPr>
          <w:color w:val="000000"/>
        </w:rPr>
        <w:br/>
      </w:r>
      <w:r>
        <w:rPr>
          <w:color w:val="000000"/>
        </w:rPr>
        <w:t xml:space="preserve">03-10-1679 : De erven van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Verkuijll</w:t>
      </w:r>
      <w:proofErr w:type="spellEnd"/>
      <w:r>
        <w:rPr>
          <w:color w:val="000000"/>
        </w:rPr>
        <w:t xml:space="preserve"> geven procuratie om de erven van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Geurts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te verzoeken procuratie te passeren om twee huizen in Utrecht te verkopen; Bron : U 73 a1/246</w:t>
      </w:r>
      <w:r>
        <w:t>.</w:t>
      </w:r>
    </w:p>
    <w:p w:rsidR="009F1903" w:rsidRDefault="0090181F">
      <w:pPr>
        <w:pStyle w:val="GDPpersoon"/>
      </w:pPr>
      <w:r>
        <w:tab/>
        <w:t>Uit dit huwelijk:</w:t>
      </w:r>
    </w:p>
    <w:p w:rsidR="009F1903" w:rsidRDefault="0090181F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Lysbet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"Maurick, van:Lysbet *1640"</w:instrText>
      </w:r>
      <w:r w:rsidR="007D7492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5 </w:t>
      </w:r>
      <w:proofErr w:type="spellStart"/>
      <w:r>
        <w:t>nov</w:t>
      </w:r>
      <w:proofErr w:type="spellEnd"/>
      <w:r>
        <w:t xml:space="preserve"> 1640,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10 jan 1670 </w:t>
      </w:r>
      <w:r>
        <w:rPr>
          <w:color w:val="000000"/>
        </w:rPr>
        <w:t xml:space="preserve">, als e/v </w:t>
      </w:r>
      <w:proofErr w:type="spellStart"/>
      <w:r>
        <w:rPr>
          <w:color w:val="000000"/>
        </w:rPr>
        <w:t>Niclaes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Sudi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Catharijnekerk</w:t>
      </w:r>
      <w:proofErr w:type="spellEnd"/>
      <w:r>
        <w:t xml:space="preserve"> op 27 </w:t>
      </w:r>
      <w:proofErr w:type="spellStart"/>
      <w:r>
        <w:t>okt</w:t>
      </w:r>
      <w:proofErr w:type="spellEnd"/>
      <w:r>
        <w:t xml:space="preserve"> 1668 </w:t>
      </w:r>
      <w:r>
        <w:rPr>
          <w:color w:val="000000"/>
        </w:rPr>
        <w:t xml:space="preserve">met als getuige haar nicht Elisabeth de </w:t>
      </w:r>
      <w:proofErr w:type="spellStart"/>
      <w:r>
        <w:rPr>
          <w:color w:val="000000"/>
        </w:rPr>
        <w:t>Knijf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haars</w:t>
      </w:r>
      <w:proofErr w:type="spellEnd"/>
      <w:r>
        <w:rPr>
          <w:color w:val="000000"/>
        </w:rPr>
        <w:t xml:space="preserve"> vaders naam</w:t>
      </w:r>
      <w:r>
        <w:t xml:space="preserve"> met </w:t>
      </w:r>
      <w:proofErr w:type="spellStart"/>
      <w:r>
        <w:rPr>
          <w:b/>
          <w:bCs/>
          <w:color w:val="010000"/>
        </w:rPr>
        <w:t>Niclaes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le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Suer</w:t>
      </w:r>
      <w:proofErr w:type="spellEnd"/>
      <w:r w:rsidR="007D7492">
        <w:rPr>
          <w:b/>
          <w:bCs/>
          <w:color w:val="010000"/>
        </w:rPr>
        <w:fldChar w:fldCharType="begin"/>
      </w:r>
      <w:r>
        <w:instrText>xe "Suer, le:Niclaes"</w:instrText>
      </w:r>
      <w:r w:rsidR="007D7492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Suer</w:t>
      </w:r>
      <w:proofErr w:type="spellEnd"/>
      <w:r>
        <w:t>.</w:t>
      </w:r>
    </w:p>
    <w:p w:rsidR="009F1903" w:rsidRDefault="0090181F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Op 28-03-1670 worden </w:t>
      </w:r>
      <w:proofErr w:type="spellStart"/>
      <w:r>
        <w:rPr>
          <w:color w:val="000000"/>
        </w:rPr>
        <w:t>huwelijksevoorwaarden</w:t>
      </w:r>
      <w:proofErr w:type="spellEnd"/>
      <w:r>
        <w:rPr>
          <w:color w:val="000000"/>
        </w:rPr>
        <w:t xml:space="preserve"> opgesteld tussen </w:t>
      </w:r>
      <w:proofErr w:type="spellStart"/>
      <w:r>
        <w:rPr>
          <w:color w:val="000000"/>
        </w:rPr>
        <w:t>Niclaes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Lesuer</w:t>
      </w:r>
      <w:proofErr w:type="spellEnd"/>
      <w:r>
        <w:rPr>
          <w:color w:val="000000"/>
        </w:rPr>
        <w:t xml:space="preserve">, weduwnaar van Elisabeth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en Maria </w:t>
      </w:r>
      <w:proofErr w:type="spellStart"/>
      <w:r>
        <w:rPr>
          <w:color w:val="000000"/>
        </w:rPr>
        <w:t>Calff</w:t>
      </w:r>
      <w:proofErr w:type="spellEnd"/>
      <w:r>
        <w:rPr>
          <w:color w:val="000000"/>
        </w:rPr>
        <w:t>; Bron U 79 a1/64</w:t>
      </w:r>
      <w:r>
        <w:t>.</w:t>
      </w:r>
    </w:p>
    <w:p w:rsidR="009F1903" w:rsidRDefault="009F1903">
      <w:pPr>
        <w:pStyle w:val="GDPpersoon"/>
      </w:pPr>
    </w:p>
    <w:p w:rsidR="007C3AE2" w:rsidRDefault="007C3AE2" w:rsidP="007C3AE2">
      <w:pPr>
        <w:pStyle w:val="GDPpersoon"/>
        <w:ind w:left="0" w:firstLine="0"/>
        <w:rPr>
          <w:b/>
          <w:sz w:val="24"/>
          <w:szCs w:val="24"/>
        </w:rPr>
      </w:pPr>
    </w:p>
    <w:p w:rsidR="007C3AE2" w:rsidRDefault="007C3AE2" w:rsidP="007C3AE2">
      <w:pPr>
        <w:pStyle w:val="GDPpersoon"/>
        <w:ind w:left="0" w:firstLine="0"/>
        <w:rPr>
          <w:b/>
          <w:sz w:val="24"/>
          <w:szCs w:val="24"/>
        </w:rPr>
      </w:pPr>
    </w:p>
    <w:p w:rsidR="007C3AE2" w:rsidRDefault="007C3AE2" w:rsidP="007C3AE2">
      <w:pPr>
        <w:pStyle w:val="GDPpersoon"/>
        <w:ind w:left="0" w:firstLine="0"/>
        <w:rPr>
          <w:b/>
          <w:sz w:val="24"/>
          <w:szCs w:val="24"/>
        </w:rPr>
      </w:pPr>
    </w:p>
    <w:p w:rsidR="009F1903" w:rsidRPr="007C3AE2" w:rsidRDefault="007C3AE2" w:rsidP="007C3AE2">
      <w:pPr>
        <w:pStyle w:val="GDPpersoon"/>
        <w:ind w:left="0" w:firstLine="0"/>
        <w:rPr>
          <w:b/>
          <w:sz w:val="24"/>
          <w:szCs w:val="24"/>
        </w:rPr>
        <w:sectPr w:rsidR="009F1903" w:rsidRPr="007C3A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/>
          <w:sz w:val="24"/>
          <w:szCs w:val="24"/>
        </w:rPr>
        <w:t>Index</w:t>
      </w:r>
    </w:p>
    <w:p w:rsidR="009F1903" w:rsidRPr="007C3AE2" w:rsidRDefault="0090181F">
      <w:pPr>
        <w:pStyle w:val="GDPgeneratie"/>
      </w:pPr>
      <w:r>
        <w:rPr>
          <w:vanish/>
        </w:rPr>
        <w:lastRenderedPageBreak/>
        <w:t>[Index]</w:t>
      </w:r>
    </w:p>
    <w:p w:rsidR="007C3AE2" w:rsidRDefault="007D7492">
      <w:pPr>
        <w:pStyle w:val="GDPgeneratie"/>
        <w:rPr>
          <w:b w:val="0"/>
          <w:bCs w:val="0"/>
          <w:noProof/>
          <w:sz w:val="22"/>
          <w:szCs w:val="22"/>
        </w:rPr>
        <w:sectPr w:rsidR="007C3AE2" w:rsidSect="007C3AE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 w:val="0"/>
          <w:bCs w:val="0"/>
          <w:sz w:val="22"/>
          <w:szCs w:val="22"/>
        </w:rPr>
        <w:fldChar w:fldCharType="begin"/>
      </w:r>
      <w:r w:rsidR="007C3AE2">
        <w:rPr>
          <w:b w:val="0"/>
          <w:bCs w:val="0"/>
          <w:sz w:val="22"/>
          <w:szCs w:val="22"/>
        </w:rPr>
        <w:instrText xml:space="preserve"> INDEX \c "2" \z "1043" </w:instrText>
      </w:r>
      <w:r>
        <w:rPr>
          <w:b w:val="0"/>
          <w:bCs w:val="0"/>
          <w:sz w:val="22"/>
          <w:szCs w:val="22"/>
        </w:rPr>
        <w:fldChar w:fldCharType="separate"/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Hendrick Guerts, 1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Jannichje Guerts, 1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Merrigje Guerts, 1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Metjen Guerts, 1</w:t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Jager, de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Jan......., 1</w:t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Dirck Guertsen *1600, 1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Guert *1580, 1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 *1640, 2</w:t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N.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N........, 1</w:t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Suer, le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Niclaes, 2</w:t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Walbeeck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Thonis Petersen †1671, 1</w:t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Weemartsen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Laurens, 1</w:t>
      </w:r>
    </w:p>
    <w:p w:rsidR="007C3AE2" w:rsidRDefault="007C3AE2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Zijll, van</w:t>
      </w:r>
    </w:p>
    <w:p w:rsidR="007C3AE2" w:rsidRDefault="007C3AE2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Aeltgen []1665, 1</w:t>
      </w:r>
    </w:p>
    <w:p w:rsidR="007C3AE2" w:rsidRDefault="007C3AE2">
      <w:pPr>
        <w:pStyle w:val="GDPgeneratie"/>
        <w:rPr>
          <w:b w:val="0"/>
          <w:bCs w:val="0"/>
          <w:noProof/>
          <w:sz w:val="22"/>
          <w:szCs w:val="22"/>
        </w:rPr>
        <w:sectPr w:rsidR="007C3AE2" w:rsidSect="007C3AE2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7C3AE2" w:rsidRDefault="007D7492" w:rsidP="007C3AE2">
      <w:pPr>
        <w:pStyle w:val="GDPgeneratie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fldChar w:fldCharType="end"/>
      </w:r>
    </w:p>
    <w:p w:rsidR="007C3AE2" w:rsidRDefault="007C3AE2" w:rsidP="007C3AE2">
      <w:pPr>
        <w:pStyle w:val="GDPgeneratie"/>
        <w:jc w:val="center"/>
        <w:rPr>
          <w:b w:val="0"/>
          <w:bCs w:val="0"/>
          <w:sz w:val="22"/>
          <w:szCs w:val="22"/>
        </w:rPr>
      </w:pPr>
    </w:p>
    <w:p w:rsidR="007C3AE2" w:rsidRDefault="007C3AE2" w:rsidP="007C3AE2">
      <w:pPr>
        <w:pStyle w:val="GDPgeneratie"/>
        <w:jc w:val="center"/>
        <w:rPr>
          <w:b w:val="0"/>
          <w:bCs w:val="0"/>
          <w:sz w:val="22"/>
          <w:szCs w:val="22"/>
        </w:rPr>
      </w:pPr>
    </w:p>
    <w:p w:rsidR="0090181F" w:rsidRPr="007C3AE2" w:rsidRDefault="009C1BE3" w:rsidP="007C3AE2">
      <w:pPr>
        <w:pStyle w:val="GDPgeneratie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EINDE van deze genealogie nr. 59</w:t>
      </w:r>
      <w:r w:rsidR="007C3AE2">
        <w:rPr>
          <w:bCs w:val="0"/>
          <w:sz w:val="24"/>
          <w:szCs w:val="24"/>
          <w:u w:val="single"/>
        </w:rPr>
        <w:t>.</w:t>
      </w:r>
    </w:p>
    <w:sectPr w:rsidR="0090181F" w:rsidRPr="007C3AE2" w:rsidSect="007C3AE2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6C" w:rsidRDefault="00A3386C">
      <w:pPr>
        <w:spacing w:after="0" w:line="240" w:lineRule="auto"/>
      </w:pPr>
      <w:r>
        <w:separator/>
      </w:r>
    </w:p>
  </w:endnote>
  <w:endnote w:type="continuationSeparator" w:id="0">
    <w:p w:rsidR="00A3386C" w:rsidRDefault="00A3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D74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D7492">
      <w:rPr>
        <w:rFonts w:ascii="Arial" w:hAnsi="Arial" w:cs="Arial"/>
        <w:sz w:val="20"/>
        <w:szCs w:val="20"/>
      </w:rPr>
      <w:fldChar w:fldCharType="separate"/>
    </w:r>
    <w:r w:rsidR="006753AC">
      <w:rPr>
        <w:rFonts w:ascii="Arial" w:hAnsi="Arial" w:cs="Arial"/>
        <w:noProof/>
        <w:sz w:val="20"/>
        <w:szCs w:val="20"/>
      </w:rPr>
      <w:t>2</w:t>
    </w:r>
    <w:r w:rsidR="007D74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D74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D74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D74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D7492">
      <w:rPr>
        <w:rFonts w:ascii="Arial" w:hAnsi="Arial" w:cs="Arial"/>
        <w:sz w:val="20"/>
        <w:szCs w:val="20"/>
      </w:rPr>
      <w:fldChar w:fldCharType="separate"/>
    </w:r>
    <w:r w:rsidR="006753AC">
      <w:rPr>
        <w:rFonts w:ascii="Arial" w:hAnsi="Arial" w:cs="Arial"/>
        <w:noProof/>
        <w:sz w:val="20"/>
        <w:szCs w:val="20"/>
      </w:rPr>
      <w:t>1</w:t>
    </w:r>
    <w:r w:rsidR="007D74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D74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D74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D74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D74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D74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D7492">
      <w:rPr>
        <w:rFonts w:ascii="Arial" w:hAnsi="Arial" w:cs="Arial"/>
        <w:sz w:val="20"/>
        <w:szCs w:val="20"/>
      </w:rPr>
      <w:fldChar w:fldCharType="separate"/>
    </w:r>
    <w:r w:rsidR="007C3AE2">
      <w:rPr>
        <w:rFonts w:ascii="Arial" w:hAnsi="Arial" w:cs="Arial"/>
        <w:noProof/>
        <w:sz w:val="20"/>
        <w:szCs w:val="20"/>
      </w:rPr>
      <w:t>3</w:t>
    </w:r>
    <w:r w:rsidR="007D74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6C" w:rsidRDefault="00A3386C">
      <w:pPr>
        <w:spacing w:after="0" w:line="240" w:lineRule="auto"/>
      </w:pPr>
      <w:r>
        <w:separator/>
      </w:r>
    </w:p>
  </w:footnote>
  <w:footnote w:type="continuationSeparator" w:id="0">
    <w:p w:rsidR="00A3386C" w:rsidRDefault="00A3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03" w:rsidRDefault="009018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68B6"/>
    <w:rsid w:val="00013994"/>
    <w:rsid w:val="000A57D9"/>
    <w:rsid w:val="001A2ADC"/>
    <w:rsid w:val="002B04FA"/>
    <w:rsid w:val="005B3B65"/>
    <w:rsid w:val="006702E6"/>
    <w:rsid w:val="006753AC"/>
    <w:rsid w:val="007C3AE2"/>
    <w:rsid w:val="007D7492"/>
    <w:rsid w:val="0090181F"/>
    <w:rsid w:val="009C1BE3"/>
    <w:rsid w:val="009F1903"/>
    <w:rsid w:val="00A3386C"/>
    <w:rsid w:val="00BA142A"/>
    <w:rsid w:val="00C91735"/>
    <w:rsid w:val="00C94E71"/>
    <w:rsid w:val="00E7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749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7D7492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7D7492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7D74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7D7492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7D7492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7D74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7D7492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7D7492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81FD-43DA-4FD8-B986-24848762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910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2018-11-14T14:04:00Z</dcterms:created>
  <dcterms:modified xsi:type="dcterms:W3CDTF">2018-11-14T14:04:00Z</dcterms:modified>
</cp:coreProperties>
</file>