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84" w:rsidRDefault="00FE7184" w:rsidP="00FE7184">
      <w:pPr>
        <w:pStyle w:val="GDPgeneratie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FE7184" w:rsidRDefault="00FE7184" w:rsidP="00FE7184">
      <w:pPr>
        <w:pStyle w:val="GDPgeneratie"/>
        <w:jc w:val="center"/>
        <w:rPr>
          <w:sz w:val="24"/>
          <w:szCs w:val="24"/>
          <w:u w:val="single"/>
        </w:rPr>
      </w:pPr>
    </w:p>
    <w:p w:rsidR="00FE7184" w:rsidRDefault="00FE7184" w:rsidP="00FE7184">
      <w:pPr>
        <w:pStyle w:val="GDPgeneratie"/>
        <w:jc w:val="center"/>
        <w:rPr>
          <w:sz w:val="24"/>
          <w:szCs w:val="24"/>
          <w:u w:val="single"/>
        </w:rPr>
      </w:pPr>
    </w:p>
    <w:p w:rsidR="00A61084" w:rsidRPr="00FE7184" w:rsidRDefault="006951AC" w:rsidP="00FE7184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55 : GENEALOGIE</w:t>
      </w:r>
      <w:r w:rsidR="0080033D">
        <w:rPr>
          <w:sz w:val="24"/>
          <w:szCs w:val="24"/>
          <w:u w:val="single"/>
        </w:rPr>
        <w:t xml:space="preserve"> “van </w:t>
      </w:r>
      <w:proofErr w:type="spellStart"/>
      <w:r w:rsidR="0080033D">
        <w:rPr>
          <w:sz w:val="24"/>
          <w:szCs w:val="24"/>
          <w:u w:val="single"/>
        </w:rPr>
        <w:t>Mourik</w:t>
      </w:r>
      <w:proofErr w:type="spellEnd"/>
      <w:r w:rsidR="0080033D">
        <w:rPr>
          <w:sz w:val="24"/>
          <w:szCs w:val="24"/>
          <w:u w:val="single"/>
        </w:rPr>
        <w:t>/TRICHT-C”</w:t>
      </w:r>
    </w:p>
    <w:p w:rsidR="00A61084" w:rsidRDefault="00A61084">
      <w:pPr>
        <w:pStyle w:val="GDPgeneratie"/>
      </w:pPr>
    </w:p>
    <w:p w:rsidR="00A61084" w:rsidRDefault="0080033D">
      <w:pPr>
        <w:pStyle w:val="GDPgenerati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Samenstelling: W.H. Morel van </w:t>
      </w:r>
      <w:proofErr w:type="spellStart"/>
      <w:r>
        <w:rPr>
          <w:b w:val="0"/>
          <w:bCs w:val="0"/>
          <w:sz w:val="22"/>
          <w:szCs w:val="22"/>
        </w:rPr>
        <w:t>Mourik</w:t>
      </w:r>
      <w:proofErr w:type="spellEnd"/>
    </w:p>
    <w:p w:rsidR="005019A7" w:rsidRDefault="005019A7">
      <w:pPr>
        <w:pStyle w:val="GDPgeneratie"/>
        <w:rPr>
          <w:b w:val="0"/>
          <w:bCs w:val="0"/>
          <w:sz w:val="22"/>
          <w:szCs w:val="22"/>
        </w:rPr>
      </w:pPr>
    </w:p>
    <w:p w:rsidR="00A61084" w:rsidRDefault="00A61084">
      <w:pPr>
        <w:pStyle w:val="GDPpersoon"/>
      </w:pPr>
    </w:p>
    <w:p w:rsidR="00A61084" w:rsidRDefault="005742CD">
      <w:pPr>
        <w:pStyle w:val="GDPpersoon"/>
      </w:pPr>
      <w:r>
        <w:t>I.</w:t>
      </w:r>
      <w:r>
        <w:tab/>
      </w:r>
      <w:bookmarkStart w:id="1" w:name="kr42260_862390_0"/>
      <w:bookmarkEnd w:id="1"/>
      <w:proofErr w:type="spellStart"/>
      <w:r>
        <w:rPr>
          <w:b/>
          <w:bCs/>
          <w:color w:val="010000"/>
        </w:rPr>
        <w:t>Teunis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154588">
        <w:rPr>
          <w:b/>
          <w:bCs/>
          <w:color w:val="010000"/>
        </w:rPr>
        <w:fldChar w:fldCharType="begin"/>
      </w:r>
      <w:r>
        <w:instrText>xe "Maurick, van:Teunis *1600"</w:instrText>
      </w:r>
      <w:r w:rsidR="00154588">
        <w:rPr>
          <w:b/>
          <w:bCs/>
          <w:color w:val="010000"/>
        </w:rPr>
        <w:fldChar w:fldCharType="end"/>
      </w:r>
      <w:r>
        <w:t xml:space="preserve">, geb. circa 1600, </w:t>
      </w:r>
      <w:proofErr w:type="spellStart"/>
      <w:r>
        <w:t>tr</w:t>
      </w:r>
      <w:proofErr w:type="spellEnd"/>
      <w:r>
        <w:t xml:space="preserve">. met </w:t>
      </w:r>
      <w:r>
        <w:rPr>
          <w:b/>
          <w:bCs/>
          <w:color w:val="010000"/>
        </w:rPr>
        <w:t>N</w:t>
      </w:r>
      <w:r>
        <w:t xml:space="preserve">. </w:t>
      </w:r>
      <w:r>
        <w:rPr>
          <w:b/>
          <w:bCs/>
          <w:color w:val="010000"/>
        </w:rPr>
        <w:t>N</w:t>
      </w:r>
      <w:r>
        <w:t>.</w:t>
      </w:r>
      <w:r w:rsidR="00154588">
        <w:fldChar w:fldCharType="begin"/>
      </w:r>
      <w:r>
        <w:instrText>xe "N.:N........"</w:instrText>
      </w:r>
      <w:r w:rsidR="00154588">
        <w:fldChar w:fldCharType="end"/>
      </w:r>
      <w:r>
        <w:t>.</w:t>
      </w:r>
    </w:p>
    <w:p w:rsidR="00A61084" w:rsidRDefault="005742CD">
      <w:pPr>
        <w:pStyle w:val="GDPpersoon"/>
      </w:pPr>
      <w:r>
        <w:tab/>
        <w:t>Uit dit huwelijk:</w:t>
      </w:r>
    </w:p>
    <w:p w:rsidR="00A61084" w:rsidRDefault="005742CD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Jenneken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Teunis</w:t>
      </w:r>
      <w:proofErr w:type="spellEnd"/>
      <w:r w:rsidR="00154588">
        <w:rPr>
          <w:b/>
          <w:bCs/>
          <w:color w:val="010000"/>
        </w:rPr>
        <w:fldChar w:fldCharType="begin"/>
      </w:r>
      <w:r>
        <w:instrText>xe "-:Jenneken Teunis"</w:instrText>
      </w:r>
      <w:r w:rsidR="00154588">
        <w:rPr>
          <w:b/>
          <w:bCs/>
          <w:color w:val="010000"/>
        </w:rPr>
        <w:fldChar w:fldCharType="end"/>
      </w:r>
      <w:r>
        <w:t xml:space="preserve">, ongehuwd; woont in 1709 in </w:t>
      </w:r>
      <w:proofErr w:type="spellStart"/>
      <w:r>
        <w:t>Zaltbommel</w:t>
      </w:r>
      <w:proofErr w:type="spellEnd"/>
      <w:r>
        <w:t>.</w:t>
      </w:r>
    </w:p>
    <w:p w:rsidR="00A61084" w:rsidRDefault="005742CD">
      <w:pPr>
        <w:pStyle w:val="GDPkind"/>
        <w:rPr>
          <w:color w:val="000000"/>
        </w:rPr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1668 : </w:t>
      </w:r>
      <w:proofErr w:type="spellStart"/>
      <w:r>
        <w:rPr>
          <w:color w:val="000000"/>
        </w:rPr>
        <w:t>Jenneken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Anthonisdr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ongehuwd, contra ds. Daniel de </w:t>
      </w:r>
      <w:proofErr w:type="spellStart"/>
      <w:r>
        <w:rPr>
          <w:color w:val="000000"/>
        </w:rPr>
        <w:t>Coep</w:t>
      </w:r>
      <w:proofErr w:type="spellEnd"/>
      <w:r>
        <w:rPr>
          <w:color w:val="000000"/>
        </w:rPr>
        <w:t xml:space="preserve">; Bron: Recht. </w:t>
      </w:r>
      <w:proofErr w:type="spellStart"/>
      <w:r>
        <w:rPr>
          <w:color w:val="000000"/>
        </w:rPr>
        <w:t>Arch</w:t>
      </w:r>
      <w:proofErr w:type="spellEnd"/>
      <w:r>
        <w:rPr>
          <w:color w:val="000000"/>
        </w:rPr>
        <w:t xml:space="preserve">. Buren - schoutambt </w:t>
      </w:r>
      <w:proofErr w:type="spellStart"/>
      <w:r>
        <w:rPr>
          <w:color w:val="000000"/>
        </w:rPr>
        <w:t>Buurmalsen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>, procesdossiers nr. 274.31 (niet ter inzage 1990)</w:t>
      </w:r>
    </w:p>
    <w:p w:rsidR="00A61084" w:rsidRDefault="0080033D">
      <w:pPr>
        <w:pStyle w:val="GDPkind"/>
      </w:pPr>
      <w:r>
        <w:rPr>
          <w:color w:val="000000"/>
        </w:rPr>
        <w:tab/>
      </w:r>
      <w:r w:rsidR="005742CD">
        <w:rPr>
          <w:color w:val="000000"/>
        </w:rPr>
        <w:t xml:space="preserve">24-07-1709 : testament te </w:t>
      </w:r>
      <w:proofErr w:type="spellStart"/>
      <w:r w:rsidR="005742CD">
        <w:rPr>
          <w:color w:val="000000"/>
        </w:rPr>
        <w:t>Zaltbommel</w:t>
      </w:r>
      <w:proofErr w:type="spellEnd"/>
      <w:r w:rsidR="005742CD">
        <w:rPr>
          <w:color w:val="000000"/>
        </w:rPr>
        <w:t xml:space="preserve">: f 150 voor haar nicht </w:t>
      </w:r>
      <w:proofErr w:type="spellStart"/>
      <w:r w:rsidR="005742CD">
        <w:rPr>
          <w:color w:val="000000"/>
        </w:rPr>
        <w:t>Mariken</w:t>
      </w:r>
      <w:proofErr w:type="spellEnd"/>
      <w:r w:rsidR="005742CD">
        <w:rPr>
          <w:color w:val="000000"/>
        </w:rPr>
        <w:t xml:space="preserve"> van </w:t>
      </w:r>
      <w:proofErr w:type="spellStart"/>
      <w:r w:rsidR="005742CD">
        <w:rPr>
          <w:color w:val="000000"/>
        </w:rPr>
        <w:t>Maurik</w:t>
      </w:r>
      <w:proofErr w:type="spellEnd"/>
      <w:r w:rsidR="005742CD">
        <w:rPr>
          <w:color w:val="000000"/>
        </w:rPr>
        <w:t xml:space="preserve">, f 150 en het beste bed met toebehoren aan haar nicht </w:t>
      </w:r>
      <w:proofErr w:type="spellStart"/>
      <w:r w:rsidR="005742CD">
        <w:rPr>
          <w:color w:val="000000"/>
        </w:rPr>
        <w:t>Maijke</w:t>
      </w:r>
      <w:proofErr w:type="spellEnd"/>
      <w:r w:rsidR="005742CD">
        <w:rPr>
          <w:color w:val="000000"/>
        </w:rPr>
        <w:t xml:space="preserve"> </w:t>
      </w:r>
      <w:proofErr w:type="spellStart"/>
      <w:r w:rsidR="005742CD">
        <w:rPr>
          <w:color w:val="000000"/>
        </w:rPr>
        <w:t>Maurick</w:t>
      </w:r>
      <w:proofErr w:type="spellEnd"/>
      <w:r w:rsidR="005742CD">
        <w:rPr>
          <w:color w:val="000000"/>
        </w:rPr>
        <w:t xml:space="preserve">, ongehuwd, f 150 aan de kinderen van haar nicht wijlen </w:t>
      </w:r>
      <w:proofErr w:type="spellStart"/>
      <w:r w:rsidR="005742CD">
        <w:rPr>
          <w:color w:val="000000"/>
        </w:rPr>
        <w:t>Aeltje</w:t>
      </w:r>
      <w:proofErr w:type="spellEnd"/>
      <w:r w:rsidR="005742CD">
        <w:rPr>
          <w:color w:val="000000"/>
        </w:rPr>
        <w:t xml:space="preserve"> van </w:t>
      </w:r>
      <w:proofErr w:type="spellStart"/>
      <w:r w:rsidR="005742CD">
        <w:rPr>
          <w:color w:val="000000"/>
        </w:rPr>
        <w:t>Maurick</w:t>
      </w:r>
      <w:proofErr w:type="spellEnd"/>
      <w:r w:rsidR="005742CD">
        <w:rPr>
          <w:color w:val="000000"/>
        </w:rPr>
        <w:t xml:space="preserve">. </w:t>
      </w:r>
      <w:proofErr w:type="spellStart"/>
      <w:r w:rsidR="005742CD">
        <w:rPr>
          <w:color w:val="000000"/>
        </w:rPr>
        <w:t>Marike</w:t>
      </w:r>
      <w:proofErr w:type="spellEnd"/>
      <w:r w:rsidR="005742CD">
        <w:rPr>
          <w:color w:val="000000"/>
        </w:rPr>
        <w:t xml:space="preserve"> en </w:t>
      </w:r>
      <w:proofErr w:type="spellStart"/>
      <w:r w:rsidR="005742CD">
        <w:rPr>
          <w:color w:val="000000"/>
        </w:rPr>
        <w:t>Maijke</w:t>
      </w:r>
      <w:proofErr w:type="spellEnd"/>
      <w:r w:rsidR="005742CD">
        <w:rPr>
          <w:color w:val="000000"/>
        </w:rPr>
        <w:t xml:space="preserve"> krijgen "</w:t>
      </w:r>
      <w:proofErr w:type="spellStart"/>
      <w:r w:rsidR="005742CD">
        <w:rPr>
          <w:color w:val="000000"/>
        </w:rPr>
        <w:t>haer</w:t>
      </w:r>
      <w:proofErr w:type="spellEnd"/>
      <w:r w:rsidR="005742CD">
        <w:rPr>
          <w:color w:val="000000"/>
        </w:rPr>
        <w:t xml:space="preserve"> </w:t>
      </w:r>
      <w:proofErr w:type="spellStart"/>
      <w:r w:rsidR="005742CD">
        <w:rPr>
          <w:color w:val="000000"/>
        </w:rPr>
        <w:t>silvere</w:t>
      </w:r>
      <w:proofErr w:type="spellEnd"/>
      <w:r w:rsidR="005742CD">
        <w:rPr>
          <w:color w:val="000000"/>
        </w:rPr>
        <w:t xml:space="preserve"> lepels en </w:t>
      </w:r>
      <w:proofErr w:type="spellStart"/>
      <w:r w:rsidR="005742CD">
        <w:rPr>
          <w:color w:val="000000"/>
        </w:rPr>
        <w:t>boeckies</w:t>
      </w:r>
      <w:proofErr w:type="spellEnd"/>
      <w:r w:rsidR="005742CD">
        <w:rPr>
          <w:color w:val="000000"/>
        </w:rPr>
        <w:t xml:space="preserve"> met </w:t>
      </w:r>
      <w:proofErr w:type="spellStart"/>
      <w:r w:rsidR="005742CD">
        <w:rPr>
          <w:color w:val="000000"/>
        </w:rPr>
        <w:t>beslagh</w:t>
      </w:r>
      <w:proofErr w:type="spellEnd"/>
      <w:r w:rsidR="005742CD">
        <w:rPr>
          <w:color w:val="000000"/>
        </w:rPr>
        <w:t xml:space="preserve">". De zilveren zijkettingen, riem en beugeltas, twee gouden ringen en f 100 aan geld gaan naar twee dochters van </w:t>
      </w:r>
      <w:proofErr w:type="spellStart"/>
      <w:r w:rsidR="005742CD">
        <w:rPr>
          <w:color w:val="000000"/>
        </w:rPr>
        <w:t>Hillegonda</w:t>
      </w:r>
      <w:proofErr w:type="spellEnd"/>
      <w:r w:rsidR="005742CD">
        <w:rPr>
          <w:color w:val="000000"/>
        </w:rPr>
        <w:t xml:space="preserve"> van </w:t>
      </w:r>
      <w:proofErr w:type="spellStart"/>
      <w:r w:rsidR="005742CD">
        <w:rPr>
          <w:color w:val="000000"/>
        </w:rPr>
        <w:t>Loenen</w:t>
      </w:r>
      <w:proofErr w:type="spellEnd"/>
      <w:r w:rsidR="005742CD">
        <w:rPr>
          <w:color w:val="000000"/>
        </w:rPr>
        <w:t xml:space="preserve">, omreden dat zij die van haar uit vriendschap ontvangen heeft. Er gaat f 25 naar de diaconie van </w:t>
      </w:r>
      <w:proofErr w:type="spellStart"/>
      <w:r w:rsidR="005742CD">
        <w:rPr>
          <w:color w:val="000000"/>
        </w:rPr>
        <w:t>Zaltbommel</w:t>
      </w:r>
      <w:proofErr w:type="spellEnd"/>
      <w:r w:rsidR="005742CD">
        <w:rPr>
          <w:color w:val="000000"/>
        </w:rPr>
        <w:t xml:space="preserve">.; Bron: Recht. </w:t>
      </w:r>
      <w:proofErr w:type="spellStart"/>
      <w:r w:rsidR="005742CD">
        <w:rPr>
          <w:color w:val="000000"/>
        </w:rPr>
        <w:t>Arch</w:t>
      </w:r>
      <w:proofErr w:type="spellEnd"/>
      <w:r w:rsidR="005742CD">
        <w:rPr>
          <w:color w:val="000000"/>
        </w:rPr>
        <w:t xml:space="preserve">. </w:t>
      </w:r>
      <w:proofErr w:type="spellStart"/>
      <w:r w:rsidR="005742CD">
        <w:rPr>
          <w:color w:val="000000"/>
        </w:rPr>
        <w:t>Zaltbommel</w:t>
      </w:r>
      <w:proofErr w:type="spellEnd"/>
      <w:r w:rsidR="005742CD">
        <w:rPr>
          <w:color w:val="000000"/>
        </w:rPr>
        <w:t xml:space="preserve">, </w:t>
      </w:r>
      <w:proofErr w:type="spellStart"/>
      <w:r w:rsidR="005742CD">
        <w:rPr>
          <w:color w:val="000000"/>
        </w:rPr>
        <w:t>invent</w:t>
      </w:r>
      <w:proofErr w:type="spellEnd"/>
      <w:r w:rsidR="005742CD">
        <w:rPr>
          <w:color w:val="000000"/>
        </w:rPr>
        <w:t>. nr. 327, fol. 185</w:t>
      </w:r>
      <w:r w:rsidR="005742CD">
        <w:t>.</w:t>
      </w:r>
    </w:p>
    <w:p w:rsidR="00A61084" w:rsidRDefault="005742CD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 xml:space="preserve">Jacob </w:t>
      </w:r>
      <w:proofErr w:type="spellStart"/>
      <w:r>
        <w:rPr>
          <w:b/>
          <w:bCs/>
          <w:color w:val="010000"/>
        </w:rPr>
        <w:t>Teunis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154588">
        <w:rPr>
          <w:b/>
          <w:bCs/>
          <w:color w:val="010000"/>
        </w:rPr>
        <w:fldChar w:fldCharType="begin"/>
      </w:r>
      <w:r>
        <w:instrText>xe "Mourik, van:Jacob Teunis *1640"</w:instrText>
      </w:r>
      <w:r w:rsidR="00154588">
        <w:rPr>
          <w:b/>
          <w:bCs/>
          <w:color w:val="010000"/>
        </w:rPr>
        <w:fldChar w:fldCharType="end"/>
      </w:r>
      <w:r>
        <w:t xml:space="preserve">, geb. circa 1640, </w:t>
      </w:r>
      <w:proofErr w:type="spellStart"/>
      <w:r>
        <w:t>ovl</w:t>
      </w:r>
      <w:proofErr w:type="spellEnd"/>
      <w:r>
        <w:t>. voor 1709, volgt II .</w:t>
      </w:r>
    </w:p>
    <w:p w:rsidR="00A61084" w:rsidRDefault="00A61084">
      <w:pPr>
        <w:pStyle w:val="GDPpersoon"/>
      </w:pPr>
    </w:p>
    <w:p w:rsidR="00A61084" w:rsidRDefault="005742CD">
      <w:pPr>
        <w:pStyle w:val="GDPpersoon"/>
      </w:pPr>
      <w:r>
        <w:t>II.</w:t>
      </w:r>
      <w:r>
        <w:tab/>
      </w:r>
      <w:bookmarkStart w:id="2" w:name="kr42260_862390_1"/>
      <w:bookmarkEnd w:id="2"/>
      <w:r>
        <w:rPr>
          <w:b/>
          <w:bCs/>
          <w:color w:val="010000"/>
        </w:rPr>
        <w:t xml:space="preserve">Jacob </w:t>
      </w:r>
      <w:proofErr w:type="spellStart"/>
      <w:r>
        <w:rPr>
          <w:b/>
          <w:bCs/>
          <w:color w:val="010000"/>
        </w:rPr>
        <w:t>Teunis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154588">
        <w:rPr>
          <w:b/>
          <w:bCs/>
          <w:color w:val="010000"/>
        </w:rPr>
        <w:fldChar w:fldCharType="begin"/>
      </w:r>
      <w:r>
        <w:instrText>xe "Mourik, van:Jacob Teunis *1640"</w:instrText>
      </w:r>
      <w:r w:rsidR="00154588">
        <w:rPr>
          <w:b/>
          <w:bCs/>
          <w:color w:val="010000"/>
        </w:rPr>
        <w:fldChar w:fldCharType="end"/>
      </w:r>
      <w:r>
        <w:t xml:space="preserve">, (zn. van I ), geb. circa 1640, </w:t>
      </w:r>
      <w:proofErr w:type="spellStart"/>
      <w:r>
        <w:t>ovl</w:t>
      </w:r>
      <w:proofErr w:type="spellEnd"/>
      <w:r>
        <w:t xml:space="preserve">. voor 1709, </w:t>
      </w:r>
      <w:proofErr w:type="spellStart"/>
      <w:r>
        <w:t>tr</w:t>
      </w:r>
      <w:proofErr w:type="spellEnd"/>
      <w:r>
        <w:t xml:space="preserve">. met </w:t>
      </w:r>
      <w:proofErr w:type="spellStart"/>
      <w:r>
        <w:rPr>
          <w:b/>
          <w:bCs/>
          <w:color w:val="010000"/>
        </w:rPr>
        <w:t>Jacobje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Aelberts</w:t>
      </w:r>
      <w:proofErr w:type="spellEnd"/>
      <w:r>
        <w:t xml:space="preserve"> </w:t>
      </w:r>
      <w:r>
        <w:rPr>
          <w:b/>
          <w:bCs/>
          <w:color w:val="010000"/>
        </w:rPr>
        <w:t>Buijs</w:t>
      </w:r>
      <w:r w:rsidR="00154588">
        <w:rPr>
          <w:b/>
          <w:bCs/>
          <w:color w:val="010000"/>
        </w:rPr>
        <w:fldChar w:fldCharType="begin"/>
      </w:r>
      <w:r>
        <w:instrText>xe "Buijs:Jacobje Aelberts †1716"</w:instrText>
      </w:r>
      <w:r w:rsidR="0015458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op 20 </w:t>
      </w:r>
      <w:proofErr w:type="spellStart"/>
      <w:r>
        <w:t>nov</w:t>
      </w:r>
      <w:proofErr w:type="spellEnd"/>
      <w:r>
        <w:t> 1716.</w:t>
      </w:r>
    </w:p>
    <w:p w:rsidR="00A61084" w:rsidRDefault="005742CD">
      <w:pPr>
        <w:pStyle w:val="GDPpersoon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Op 08-12-1702 maakt Jacob met zijn vrouw een testament: alles voor de langstlevende. Zij </w:t>
      </w:r>
      <w:proofErr w:type="spellStart"/>
      <w:r>
        <w:rPr>
          <w:color w:val="000000"/>
        </w:rPr>
        <w:t>prelegateren</w:t>
      </w:r>
      <w:proofErr w:type="spellEnd"/>
      <w:r>
        <w:rPr>
          <w:color w:val="000000"/>
        </w:rPr>
        <w:t xml:space="preserve"> aan hun drie dochters: </w:t>
      </w:r>
      <w:proofErr w:type="spellStart"/>
      <w:r>
        <w:rPr>
          <w:color w:val="000000"/>
        </w:rPr>
        <w:t>Mariken</w:t>
      </w:r>
      <w:proofErr w:type="spellEnd"/>
      <w:r>
        <w:rPr>
          <w:color w:val="000000"/>
        </w:rPr>
        <w:t xml:space="preserve"> Jacobs x </w:t>
      </w:r>
      <w:proofErr w:type="spellStart"/>
      <w:r>
        <w:rPr>
          <w:color w:val="000000"/>
        </w:rPr>
        <w:t>Antoni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Deijs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Maijken</w:t>
      </w:r>
      <w:proofErr w:type="spellEnd"/>
      <w:r>
        <w:rPr>
          <w:color w:val="000000"/>
        </w:rPr>
        <w:t xml:space="preserve"> Jacobs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ieder f 150,-. </w:t>
      </w:r>
      <w:proofErr w:type="spellStart"/>
      <w:r>
        <w:rPr>
          <w:color w:val="000000"/>
        </w:rPr>
        <w:t>Aeltje</w:t>
      </w:r>
      <w:proofErr w:type="spellEnd"/>
      <w:r>
        <w:rPr>
          <w:color w:val="000000"/>
        </w:rPr>
        <w:t xml:space="preserve"> Jacobs, weduwe van Geurt </w:t>
      </w:r>
      <w:proofErr w:type="spellStart"/>
      <w:r>
        <w:rPr>
          <w:color w:val="000000"/>
        </w:rPr>
        <w:t>Huyberts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Hoet</w:t>
      </w:r>
      <w:proofErr w:type="spellEnd"/>
      <w:r>
        <w:rPr>
          <w:color w:val="000000"/>
        </w:rPr>
        <w:t xml:space="preserve">, krijgt wat goederen; Bron: Recht. </w:t>
      </w:r>
      <w:proofErr w:type="spellStart"/>
      <w:r>
        <w:rPr>
          <w:color w:val="000000"/>
        </w:rPr>
        <w:t>Arch</w:t>
      </w:r>
      <w:proofErr w:type="spellEnd"/>
      <w:r>
        <w:rPr>
          <w:color w:val="000000"/>
        </w:rPr>
        <w:t xml:space="preserve">. Buren - </w:t>
      </w:r>
      <w:proofErr w:type="spellStart"/>
      <w:r>
        <w:rPr>
          <w:color w:val="000000"/>
        </w:rPr>
        <w:t>Buurmalsen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invent</w:t>
      </w:r>
      <w:proofErr w:type="spellEnd"/>
      <w:r>
        <w:rPr>
          <w:color w:val="000000"/>
        </w:rPr>
        <w:t>. nr. 322</w:t>
      </w:r>
      <w:r>
        <w:t>.</w:t>
      </w:r>
    </w:p>
    <w:p w:rsidR="00A61084" w:rsidRDefault="005742CD">
      <w:pPr>
        <w:pStyle w:val="GDPpersoon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Jacobje</w:t>
      </w:r>
      <w:proofErr w:type="spellEnd"/>
      <w:r>
        <w:rPr>
          <w:color w:val="000000"/>
        </w:rPr>
        <w:t xml:space="preserve"> wordt met haar dochter </w:t>
      </w:r>
      <w:proofErr w:type="spellStart"/>
      <w:r>
        <w:rPr>
          <w:color w:val="000000"/>
        </w:rPr>
        <w:t>Mayken</w:t>
      </w:r>
      <w:proofErr w:type="spellEnd"/>
      <w:r>
        <w:rPr>
          <w:color w:val="000000"/>
        </w:rPr>
        <w:t xml:space="preserve"> op 01-10-1714 met attestatie van </w:t>
      </w:r>
      <w:proofErr w:type="spellStart"/>
      <w:r>
        <w:rPr>
          <w:color w:val="000000"/>
        </w:rPr>
        <w:t>Zoelmond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 ingeschreven</w:t>
      </w:r>
      <w:r>
        <w:t>.</w:t>
      </w:r>
    </w:p>
    <w:p w:rsidR="00A61084" w:rsidRDefault="005742CD">
      <w:pPr>
        <w:pStyle w:val="GDPpersoon"/>
      </w:pPr>
      <w:r>
        <w:tab/>
        <w:t>Uit dit huwelijk:</w:t>
      </w:r>
    </w:p>
    <w:p w:rsidR="00A61084" w:rsidRDefault="005742CD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Mariken</w:t>
      </w:r>
      <w:proofErr w:type="spellEnd"/>
      <w:r>
        <w:rPr>
          <w:b/>
          <w:bCs/>
          <w:color w:val="010000"/>
        </w:rPr>
        <w:t xml:space="preserve"> Jacobs</w:t>
      </w:r>
      <w:r w:rsidR="00154588">
        <w:rPr>
          <w:b/>
          <w:bCs/>
          <w:color w:val="010000"/>
        </w:rPr>
        <w:fldChar w:fldCharType="begin"/>
      </w:r>
      <w:r>
        <w:instrText>xe "-:Mariken Jacobs"</w:instrText>
      </w:r>
      <w:r w:rsidR="0015458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tr</w:t>
      </w:r>
      <w:proofErr w:type="spellEnd"/>
      <w:r>
        <w:t xml:space="preserve">. voor 1697 </w:t>
      </w:r>
      <w:r>
        <w:rPr>
          <w:color w:val="000000"/>
        </w:rPr>
        <w:t xml:space="preserve"> </w:t>
      </w:r>
      <w:r w:rsidR="0080033D">
        <w:rPr>
          <w:color w:val="000000"/>
        </w:rPr>
        <w:t>(</w:t>
      </w:r>
      <w:r>
        <w:rPr>
          <w:color w:val="000000"/>
        </w:rPr>
        <w:t>toen werd een dochter Johanna gedoopt</w:t>
      </w:r>
      <w:r w:rsidR="0080033D">
        <w:rPr>
          <w:color w:val="000000"/>
        </w:rPr>
        <w:t>)</w:t>
      </w:r>
      <w:r>
        <w:t xml:space="preserve"> met </w:t>
      </w:r>
      <w:proofErr w:type="spellStart"/>
      <w:r>
        <w:rPr>
          <w:b/>
          <w:bCs/>
          <w:color w:val="010000"/>
        </w:rPr>
        <w:t>Antony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Jillis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Deys</w:t>
      </w:r>
      <w:proofErr w:type="spellEnd"/>
      <w:r w:rsidR="00154588">
        <w:rPr>
          <w:b/>
          <w:bCs/>
          <w:color w:val="010000"/>
        </w:rPr>
        <w:fldChar w:fldCharType="begin"/>
      </w:r>
      <w:r>
        <w:instrText>xe "Deys:Antony Jillis []1719"</w:instrText>
      </w:r>
      <w:r w:rsidR="00154588">
        <w:rPr>
          <w:b/>
          <w:bCs/>
          <w:color w:val="010000"/>
        </w:rPr>
        <w:fldChar w:fldCharType="end"/>
      </w:r>
      <w:r>
        <w:t xml:space="preserve">, kuiper tot </w:t>
      </w:r>
      <w:proofErr w:type="spellStart"/>
      <w:r>
        <w:t>Tricht</w:t>
      </w:r>
      <w:proofErr w:type="spellEnd"/>
      <w:r>
        <w:t xml:space="preserve"> 1709, vermoedelijk ook herbergier, schepen van </w:t>
      </w:r>
      <w:proofErr w:type="spellStart"/>
      <w:r>
        <w:t>Buurmalsen</w:t>
      </w:r>
      <w:proofErr w:type="spellEnd"/>
      <w:r>
        <w:t xml:space="preserve"> en </w:t>
      </w:r>
      <w:proofErr w:type="spellStart"/>
      <w:r>
        <w:t>Tricht</w:t>
      </w:r>
      <w:proofErr w:type="spellEnd"/>
      <w:r>
        <w:t xml:space="preserve"> </w:t>
      </w:r>
      <w:r>
        <w:rPr>
          <w:color w:val="000000"/>
        </w:rPr>
        <w:t xml:space="preserve">1712, en </w:t>
      </w:r>
      <w:proofErr w:type="spellStart"/>
      <w:r>
        <w:rPr>
          <w:color w:val="000000"/>
        </w:rPr>
        <w:t>scholtus</w:t>
      </w:r>
      <w:proofErr w:type="spellEnd"/>
      <w:r>
        <w:t xml:space="preserve">, </w:t>
      </w:r>
      <w:proofErr w:type="spellStart"/>
      <w:r>
        <w:t>begr</w:t>
      </w:r>
      <w:proofErr w:type="spellEnd"/>
      <w:r>
        <w:t xml:space="preserve">. te </w:t>
      </w:r>
      <w:proofErr w:type="spellStart"/>
      <w:r>
        <w:rPr>
          <w:color w:val="000000"/>
        </w:rPr>
        <w:t>Tricht</w:t>
      </w:r>
      <w:proofErr w:type="spellEnd"/>
      <w:r>
        <w:t xml:space="preserve"> op 18 </w:t>
      </w:r>
      <w:proofErr w:type="spellStart"/>
      <w:r>
        <w:t>apr</w:t>
      </w:r>
      <w:proofErr w:type="spellEnd"/>
      <w:r>
        <w:t> 1719.</w:t>
      </w:r>
    </w:p>
    <w:p w:rsidR="00A61084" w:rsidRDefault="005742CD">
      <w:pPr>
        <w:pStyle w:val="GDPkind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Mariken</w:t>
      </w:r>
      <w:proofErr w:type="spellEnd"/>
      <w:r>
        <w:rPr>
          <w:color w:val="000000"/>
        </w:rPr>
        <w:t xml:space="preserve">, ook als Maria en Mary, en </w:t>
      </w:r>
      <w:proofErr w:type="spellStart"/>
      <w:r>
        <w:rPr>
          <w:color w:val="000000"/>
        </w:rPr>
        <w:t>Antony</w:t>
      </w:r>
      <w:proofErr w:type="spellEnd"/>
      <w:r>
        <w:rPr>
          <w:color w:val="000000"/>
        </w:rPr>
        <w:t xml:space="preserve"> komen voor op een lidmatenlijst van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 met attestatie van </w:t>
      </w:r>
      <w:proofErr w:type="spellStart"/>
      <w:r>
        <w:rPr>
          <w:color w:val="000000"/>
        </w:rPr>
        <w:t>Zoelmond</w:t>
      </w:r>
      <w:proofErr w:type="spellEnd"/>
      <w:r>
        <w:t>.</w:t>
      </w:r>
    </w:p>
    <w:p w:rsidR="00A61084" w:rsidRDefault="005742CD">
      <w:pPr>
        <w:pStyle w:val="GDPkind"/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1719 : Mary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weduwe van Anthony </w:t>
      </w:r>
      <w:proofErr w:type="spellStart"/>
      <w:r>
        <w:rPr>
          <w:color w:val="000000"/>
        </w:rPr>
        <w:t>Deys</w:t>
      </w:r>
      <w:proofErr w:type="spellEnd"/>
      <w:r>
        <w:rPr>
          <w:color w:val="000000"/>
        </w:rPr>
        <w:t xml:space="preserve">, c.s. contra Gerrit de Kemp; Bron : Recht. </w:t>
      </w:r>
      <w:proofErr w:type="spellStart"/>
      <w:r>
        <w:rPr>
          <w:color w:val="000000"/>
        </w:rPr>
        <w:t>Arch</w:t>
      </w:r>
      <w:proofErr w:type="spellEnd"/>
      <w:r>
        <w:rPr>
          <w:color w:val="000000"/>
        </w:rPr>
        <w:t xml:space="preserve">. Buren -Schoutambt </w:t>
      </w:r>
      <w:proofErr w:type="spellStart"/>
      <w:r>
        <w:rPr>
          <w:color w:val="000000"/>
        </w:rPr>
        <w:t>Buurmalsen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, civiele </w:t>
      </w:r>
      <w:proofErr w:type="spellStart"/>
      <w:r>
        <w:rPr>
          <w:color w:val="000000"/>
        </w:rPr>
        <w:t>proces</w:t>
      </w:r>
      <w:r w:rsidR="0080033D">
        <w:rPr>
          <w:color w:val="000000"/>
        </w:rPr>
        <w:t>-</w:t>
      </w:r>
      <w:r>
        <w:rPr>
          <w:color w:val="000000"/>
        </w:rPr>
        <w:t>dossiers</w:t>
      </w:r>
      <w:proofErr w:type="spellEnd"/>
      <w:r>
        <w:rPr>
          <w:color w:val="000000"/>
        </w:rPr>
        <w:t xml:space="preserve"> nr. 28</w:t>
      </w:r>
      <w:r w:rsidR="0080033D">
        <w:rPr>
          <w:color w:val="000000"/>
        </w:rPr>
        <w:t>1-8 ( niet ter inzage 1990 ).</w:t>
      </w:r>
      <w:r w:rsidR="0080033D">
        <w:rPr>
          <w:color w:val="000000"/>
        </w:rPr>
        <w:br/>
      </w:r>
      <w:r>
        <w:rPr>
          <w:color w:val="000000"/>
        </w:rPr>
        <w:t xml:space="preserve">21-09-1726 : testament van Maria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. Zij legateerde aan haar zuster </w:t>
      </w:r>
      <w:proofErr w:type="spellStart"/>
      <w:r>
        <w:rPr>
          <w:color w:val="000000"/>
        </w:rPr>
        <w:t>Maayke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jaarlijks f 40. Andere erfgenamen: dochter Aaltje </w:t>
      </w:r>
      <w:proofErr w:type="spellStart"/>
      <w:r>
        <w:rPr>
          <w:color w:val="000000"/>
        </w:rPr>
        <w:t>Deys</w:t>
      </w:r>
      <w:proofErr w:type="spellEnd"/>
      <w:r>
        <w:rPr>
          <w:color w:val="000000"/>
        </w:rPr>
        <w:t xml:space="preserve"> ( x Frank </w:t>
      </w:r>
      <w:proofErr w:type="spellStart"/>
      <w:r>
        <w:rPr>
          <w:color w:val="000000"/>
        </w:rPr>
        <w:t>Dirkse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Nout</w:t>
      </w:r>
      <w:proofErr w:type="spellEnd"/>
      <w:r>
        <w:rPr>
          <w:color w:val="000000"/>
        </w:rPr>
        <w:t xml:space="preserve">) en dochtertje van de overleden zoon </w:t>
      </w:r>
      <w:proofErr w:type="spellStart"/>
      <w:r>
        <w:rPr>
          <w:color w:val="000000"/>
        </w:rPr>
        <w:t>Jillis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Deys</w:t>
      </w:r>
      <w:proofErr w:type="spellEnd"/>
      <w:r>
        <w:rPr>
          <w:color w:val="000000"/>
        </w:rPr>
        <w:t xml:space="preserve">. Voor Aaltje </w:t>
      </w:r>
      <w:proofErr w:type="spellStart"/>
      <w:r>
        <w:rPr>
          <w:color w:val="000000"/>
        </w:rPr>
        <w:t>Deys</w:t>
      </w:r>
      <w:proofErr w:type="spellEnd"/>
      <w:r>
        <w:rPr>
          <w:color w:val="000000"/>
        </w:rPr>
        <w:t xml:space="preserve"> is het huis en erf aan de </w:t>
      </w:r>
      <w:proofErr w:type="spellStart"/>
      <w:r>
        <w:rPr>
          <w:color w:val="000000"/>
        </w:rPr>
        <w:t>Lingedijk</w:t>
      </w:r>
      <w:proofErr w:type="spellEnd"/>
      <w:r>
        <w:rPr>
          <w:color w:val="000000"/>
        </w:rPr>
        <w:t xml:space="preserve"> te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 plus de inboedel. Maria was vermogend! ; Bron : Recht.</w:t>
      </w:r>
      <w:r w:rsidR="0080033D">
        <w:rPr>
          <w:color w:val="000000"/>
        </w:rPr>
        <w:t xml:space="preserve"> </w:t>
      </w:r>
      <w:proofErr w:type="spellStart"/>
      <w:r w:rsidR="0080033D">
        <w:rPr>
          <w:color w:val="000000"/>
        </w:rPr>
        <w:t>Arch</w:t>
      </w:r>
      <w:proofErr w:type="spellEnd"/>
      <w:r w:rsidR="0080033D">
        <w:rPr>
          <w:color w:val="000000"/>
        </w:rPr>
        <w:t xml:space="preserve">. Buren, </w:t>
      </w:r>
      <w:proofErr w:type="spellStart"/>
      <w:r w:rsidR="0080033D">
        <w:rPr>
          <w:color w:val="000000"/>
        </w:rPr>
        <w:t>invent.nr</w:t>
      </w:r>
      <w:proofErr w:type="spellEnd"/>
      <w:r w:rsidR="0080033D">
        <w:rPr>
          <w:color w:val="000000"/>
        </w:rPr>
        <w:t>. 322.</w:t>
      </w:r>
      <w:r w:rsidR="0080033D">
        <w:rPr>
          <w:color w:val="000000"/>
        </w:rPr>
        <w:br/>
      </w:r>
      <w:r>
        <w:rPr>
          <w:color w:val="000000"/>
        </w:rPr>
        <w:t xml:space="preserve">11-04-1731 : een volgend testament. Universeel erfgenaam is Aaltje </w:t>
      </w:r>
      <w:proofErr w:type="spellStart"/>
      <w:r>
        <w:rPr>
          <w:color w:val="000000"/>
        </w:rPr>
        <w:t>Deys</w:t>
      </w:r>
      <w:proofErr w:type="spellEnd"/>
      <w:r>
        <w:rPr>
          <w:color w:val="000000"/>
        </w:rPr>
        <w:t xml:space="preserve">. Aan het kind van haar zoon </w:t>
      </w:r>
      <w:proofErr w:type="spellStart"/>
      <w:r>
        <w:rPr>
          <w:color w:val="000000"/>
        </w:rPr>
        <w:t>Jillis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Deys</w:t>
      </w:r>
      <w:proofErr w:type="spellEnd"/>
      <w:r>
        <w:rPr>
          <w:color w:val="000000"/>
        </w:rPr>
        <w:t xml:space="preserve"> legat</w:t>
      </w:r>
      <w:r w:rsidR="0080033D">
        <w:rPr>
          <w:color w:val="000000"/>
        </w:rPr>
        <w:t xml:space="preserve">eert zij een kamp van 11 </w:t>
      </w:r>
      <w:proofErr w:type="spellStart"/>
      <w:r w:rsidR="0080033D">
        <w:rPr>
          <w:color w:val="000000"/>
        </w:rPr>
        <w:t>hont</w:t>
      </w:r>
      <w:proofErr w:type="spellEnd"/>
      <w:r w:rsidR="0080033D">
        <w:rPr>
          <w:color w:val="000000"/>
        </w:rPr>
        <w:t xml:space="preserve"> (</w:t>
      </w:r>
      <w:r>
        <w:rPr>
          <w:color w:val="000000"/>
        </w:rPr>
        <w:t xml:space="preserve">1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 </w:t>
      </w:r>
      <w:r w:rsidR="0080033D">
        <w:rPr>
          <w:color w:val="000000"/>
        </w:rPr>
        <w:t xml:space="preserve">is ca 1400 </w:t>
      </w:r>
      <w:proofErr w:type="spellStart"/>
      <w:r w:rsidR="0080033D">
        <w:rPr>
          <w:color w:val="000000"/>
        </w:rPr>
        <w:t>m²</w:t>
      </w:r>
      <w:proofErr w:type="spellEnd"/>
      <w:r w:rsidR="0080033D">
        <w:rPr>
          <w:color w:val="000000"/>
        </w:rPr>
        <w:t>)</w:t>
      </w:r>
      <w:r>
        <w:rPr>
          <w:color w:val="000000"/>
        </w:rPr>
        <w:t xml:space="preserve"> weiland aan de Broeksteeg te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. Het legaat voor </w:t>
      </w:r>
      <w:proofErr w:type="spellStart"/>
      <w:r>
        <w:rPr>
          <w:color w:val="000000"/>
        </w:rPr>
        <w:t>Maayke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blijft gelijk; Bron: Recht. </w:t>
      </w:r>
      <w:proofErr w:type="spellStart"/>
      <w:r>
        <w:rPr>
          <w:color w:val="000000"/>
        </w:rPr>
        <w:t>Arch</w:t>
      </w:r>
      <w:proofErr w:type="spellEnd"/>
      <w:r>
        <w:rPr>
          <w:color w:val="000000"/>
        </w:rPr>
        <w:t xml:space="preserve">. Buren, </w:t>
      </w:r>
      <w:proofErr w:type="spellStart"/>
      <w:r>
        <w:rPr>
          <w:color w:val="000000"/>
        </w:rPr>
        <w:t>invent</w:t>
      </w:r>
      <w:proofErr w:type="spellEnd"/>
      <w:r>
        <w:rPr>
          <w:color w:val="000000"/>
        </w:rPr>
        <w:t>. nr. 313, fol. 183/4</w:t>
      </w:r>
      <w:r>
        <w:t>.</w:t>
      </w:r>
    </w:p>
    <w:p w:rsidR="00A61084" w:rsidRDefault="005742CD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Mayjen</w:t>
      </w:r>
      <w:proofErr w:type="spellEnd"/>
      <w:r>
        <w:rPr>
          <w:b/>
          <w:bCs/>
          <w:color w:val="010000"/>
        </w:rPr>
        <w:t xml:space="preserve"> Jacobs</w:t>
      </w:r>
      <w:r w:rsidR="00154588">
        <w:rPr>
          <w:b/>
          <w:bCs/>
          <w:color w:val="010000"/>
        </w:rPr>
        <w:fldChar w:fldCharType="begin"/>
      </w:r>
      <w:r>
        <w:instrText>xe "-:Mayjen Jacobs †1726"</w:instrText>
      </w:r>
      <w:r w:rsidR="00154588">
        <w:rPr>
          <w:b/>
          <w:bCs/>
          <w:color w:val="010000"/>
        </w:rPr>
        <w:fldChar w:fldCharType="end"/>
      </w:r>
      <w:r>
        <w:t xml:space="preserve">, ongehuwd, woont in 1709 in </w:t>
      </w:r>
      <w:proofErr w:type="spellStart"/>
      <w:r>
        <w:t>Zoelmond</w:t>
      </w:r>
      <w:proofErr w:type="spellEnd"/>
      <w:r>
        <w:t xml:space="preserve">, </w:t>
      </w:r>
      <w:proofErr w:type="spellStart"/>
      <w:r>
        <w:t>ovl</w:t>
      </w:r>
      <w:proofErr w:type="spellEnd"/>
      <w:r>
        <w:t>. na 1726.</w:t>
      </w:r>
    </w:p>
    <w:p w:rsidR="00A61084" w:rsidRDefault="005742CD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Zij komt in 1715 voor op een lidmatenlijst van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 c.a</w:t>
      </w:r>
      <w:r>
        <w:t>.</w:t>
      </w:r>
    </w:p>
    <w:p w:rsidR="00A61084" w:rsidRDefault="005742CD">
      <w:pPr>
        <w:pStyle w:val="GDPkind"/>
      </w:pPr>
      <w:r>
        <w:t>3.</w:t>
      </w:r>
      <w:r>
        <w:tab/>
      </w:r>
      <w:proofErr w:type="spellStart"/>
      <w:r>
        <w:rPr>
          <w:b/>
          <w:bCs/>
          <w:color w:val="010000"/>
        </w:rPr>
        <w:t>Aeltje</w:t>
      </w:r>
      <w:proofErr w:type="spellEnd"/>
      <w:r>
        <w:rPr>
          <w:b/>
          <w:bCs/>
          <w:color w:val="010000"/>
        </w:rPr>
        <w:t xml:space="preserve"> Jacobs</w:t>
      </w:r>
      <w:r w:rsidR="00154588">
        <w:rPr>
          <w:b/>
          <w:bCs/>
          <w:color w:val="010000"/>
        </w:rPr>
        <w:fldChar w:fldCharType="begin"/>
      </w:r>
      <w:r>
        <w:instrText>xe "-:Aeltje Jacobs †1698"</w:instrText>
      </w:r>
      <w:r w:rsidR="0015458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voor 15 </w:t>
      </w:r>
      <w:proofErr w:type="spellStart"/>
      <w:r>
        <w:t>okt</w:t>
      </w:r>
      <w:proofErr w:type="spellEnd"/>
      <w:r>
        <w:t xml:space="preserve"> 1698, </w:t>
      </w:r>
      <w:proofErr w:type="spellStart"/>
      <w:r>
        <w:t>tr</w:t>
      </w:r>
      <w:proofErr w:type="spellEnd"/>
      <w:r>
        <w:t xml:space="preserve">. met </w:t>
      </w:r>
      <w:r>
        <w:rPr>
          <w:b/>
          <w:bCs/>
          <w:color w:val="010000"/>
        </w:rPr>
        <w:t xml:space="preserve">Geurt </w:t>
      </w:r>
      <w:proofErr w:type="spellStart"/>
      <w:r>
        <w:rPr>
          <w:b/>
          <w:bCs/>
          <w:color w:val="010000"/>
        </w:rPr>
        <w:t>Huyberts</w:t>
      </w:r>
      <w:proofErr w:type="spellEnd"/>
      <w:r>
        <w:t xml:space="preserve"> </w:t>
      </w:r>
      <w:r>
        <w:rPr>
          <w:b/>
          <w:bCs/>
          <w:color w:val="010000"/>
        </w:rPr>
        <w:t>van den Hoedt</w:t>
      </w:r>
      <w:r w:rsidR="00154588">
        <w:rPr>
          <w:b/>
          <w:bCs/>
          <w:color w:val="010000"/>
        </w:rPr>
        <w:fldChar w:fldCharType="begin"/>
      </w:r>
      <w:r>
        <w:instrText>xe "Hoedt, van den:Geurt Huyberts"</w:instrText>
      </w:r>
      <w:r w:rsidR="00154588">
        <w:rPr>
          <w:b/>
          <w:bCs/>
          <w:color w:val="010000"/>
        </w:rPr>
        <w:fldChar w:fldCharType="end"/>
      </w:r>
      <w:r>
        <w:t xml:space="preserve">, mr. metselaar te </w:t>
      </w:r>
      <w:proofErr w:type="spellStart"/>
      <w:r>
        <w:t>Beusichem</w:t>
      </w:r>
      <w:proofErr w:type="spellEnd"/>
      <w:r>
        <w:t>.</w:t>
      </w:r>
    </w:p>
    <w:p w:rsidR="00A61084" w:rsidRDefault="005742CD">
      <w:pPr>
        <w:pStyle w:val="GDPkind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Hun kinderen woonden in 1709 in </w:t>
      </w:r>
      <w:proofErr w:type="spellStart"/>
      <w:r>
        <w:rPr>
          <w:color w:val="000000"/>
        </w:rPr>
        <w:t>Beusichem</w:t>
      </w:r>
      <w:proofErr w:type="spellEnd"/>
      <w:r>
        <w:t>.</w:t>
      </w:r>
    </w:p>
    <w:p w:rsidR="00A61084" w:rsidRDefault="005742CD">
      <w:pPr>
        <w:pStyle w:val="GDPkind"/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Geurt hertrouwde te </w:t>
      </w:r>
      <w:proofErr w:type="spellStart"/>
      <w:r>
        <w:rPr>
          <w:color w:val="000000"/>
        </w:rPr>
        <w:t>Beusichem</w:t>
      </w:r>
      <w:proofErr w:type="spellEnd"/>
      <w:r>
        <w:rPr>
          <w:color w:val="000000"/>
        </w:rPr>
        <w:t xml:space="preserve"> op 15-10 (</w:t>
      </w:r>
      <w:proofErr w:type="spellStart"/>
      <w:r>
        <w:rPr>
          <w:color w:val="000000"/>
        </w:rPr>
        <w:t>ort</w:t>
      </w:r>
      <w:proofErr w:type="spellEnd"/>
      <w:r>
        <w:rPr>
          <w:color w:val="000000"/>
        </w:rPr>
        <w:t>.) en 06-11-1698 (</w:t>
      </w:r>
      <w:proofErr w:type="spellStart"/>
      <w:r>
        <w:rPr>
          <w:color w:val="000000"/>
        </w:rPr>
        <w:t>tr</w:t>
      </w:r>
      <w:proofErr w:type="spellEnd"/>
      <w:r>
        <w:rPr>
          <w:color w:val="000000"/>
        </w:rPr>
        <w:t xml:space="preserve">.) met Willemina van Voorst,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won. Utrecht. Huwelijkse voorwaarden te Utrecht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15-10-1698</w:t>
      </w:r>
      <w:r>
        <w:t>.</w:t>
      </w:r>
    </w:p>
    <w:p w:rsidR="00FE7184" w:rsidRDefault="00FE7184">
      <w:pPr>
        <w:pStyle w:val="GDPkind"/>
      </w:pPr>
    </w:p>
    <w:p w:rsidR="00FE7184" w:rsidRDefault="00FE7184">
      <w:pPr>
        <w:pStyle w:val="GDPkind"/>
      </w:pPr>
    </w:p>
    <w:p w:rsidR="00A61084" w:rsidRDefault="005742CD">
      <w:pPr>
        <w:pStyle w:val="GDPkind"/>
      </w:pPr>
      <w:r>
        <w:t>4.</w:t>
      </w:r>
      <w:r>
        <w:tab/>
      </w:r>
      <w:proofErr w:type="spellStart"/>
      <w:r>
        <w:rPr>
          <w:b/>
          <w:bCs/>
          <w:color w:val="010000"/>
        </w:rPr>
        <w:t>Jenneken</w:t>
      </w:r>
      <w:proofErr w:type="spellEnd"/>
      <w:r>
        <w:rPr>
          <w:b/>
          <w:bCs/>
          <w:color w:val="010000"/>
        </w:rPr>
        <w:t xml:space="preserve"> Jacobs</w:t>
      </w:r>
      <w:r w:rsidR="00154588">
        <w:rPr>
          <w:b/>
          <w:bCs/>
          <w:color w:val="010000"/>
        </w:rPr>
        <w:fldChar w:fldCharType="begin"/>
      </w:r>
      <w:r>
        <w:instrText>xe "-:Jenneken Jacobs †1702"</w:instrText>
      </w:r>
      <w:r w:rsidR="00154588">
        <w:rPr>
          <w:b/>
          <w:bCs/>
          <w:color w:val="010000"/>
        </w:rPr>
        <w:fldChar w:fldCharType="end"/>
      </w:r>
      <w:r>
        <w:t xml:space="preserve">, zij was getuige in 1695 en 1697 bij haar zuster </w:t>
      </w:r>
      <w:proofErr w:type="spellStart"/>
      <w:r>
        <w:t>Mariken</w:t>
      </w:r>
      <w:proofErr w:type="spellEnd"/>
      <w:r>
        <w:t xml:space="preserve">, </w:t>
      </w:r>
      <w:proofErr w:type="spellStart"/>
      <w:r>
        <w:t>ovl</w:t>
      </w:r>
      <w:proofErr w:type="spellEnd"/>
      <w:r>
        <w:t>. op 7 </w:t>
      </w:r>
      <w:proofErr w:type="spellStart"/>
      <w:r>
        <w:t>nov</w:t>
      </w:r>
      <w:proofErr w:type="spellEnd"/>
      <w:r>
        <w:t> 1702.</w:t>
      </w:r>
    </w:p>
    <w:p w:rsidR="00A61084" w:rsidRDefault="005742CD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Zij komt als </w:t>
      </w:r>
      <w:proofErr w:type="spellStart"/>
      <w:r>
        <w:rPr>
          <w:color w:val="000000"/>
        </w:rPr>
        <w:t>Jenneken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Jacobse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Mauwrick</w:t>
      </w:r>
      <w:proofErr w:type="spellEnd"/>
      <w:r>
        <w:rPr>
          <w:color w:val="000000"/>
        </w:rPr>
        <w:t xml:space="preserve"> voor op een lidmatenlijst van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 met attestatie van </w:t>
      </w:r>
      <w:proofErr w:type="spellStart"/>
      <w:r>
        <w:rPr>
          <w:color w:val="000000"/>
        </w:rPr>
        <w:t>Zoelmond</w:t>
      </w:r>
      <w:proofErr w:type="spellEnd"/>
      <w:r>
        <w:t>.</w:t>
      </w:r>
    </w:p>
    <w:p w:rsidR="00A61084" w:rsidRDefault="00A61084">
      <w:pPr>
        <w:pStyle w:val="GDPpersoon"/>
      </w:pPr>
    </w:p>
    <w:p w:rsidR="00A61084" w:rsidRDefault="005742CD">
      <w:pPr>
        <w:pStyle w:val="GDPpersoon"/>
      </w:pPr>
      <w:r>
        <w:tab/>
      </w:r>
    </w:p>
    <w:p w:rsidR="00A61084" w:rsidRDefault="00A61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A610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</w:p>
    <w:p w:rsidR="00FE7184" w:rsidRDefault="00FE7184">
      <w:pPr>
        <w:pStyle w:val="GDPgeneratie"/>
      </w:pPr>
    </w:p>
    <w:p w:rsidR="00FE7184" w:rsidRDefault="00FE7184">
      <w:pPr>
        <w:pStyle w:val="GDPgeneratie"/>
      </w:pPr>
    </w:p>
    <w:p w:rsidR="00FE7184" w:rsidRDefault="00FE7184">
      <w:pPr>
        <w:pStyle w:val="GDPgeneratie"/>
      </w:pPr>
    </w:p>
    <w:p w:rsidR="00A61084" w:rsidRDefault="005742CD">
      <w:pPr>
        <w:pStyle w:val="GDPgeneratie"/>
      </w:pPr>
      <w:r>
        <w:t>Index</w:t>
      </w:r>
    </w:p>
    <w:p w:rsidR="00A61084" w:rsidRDefault="00A61084">
      <w:pPr>
        <w:pStyle w:val="GDPgeneratie"/>
      </w:pPr>
    </w:p>
    <w:p w:rsidR="00FE7184" w:rsidRDefault="00154588">
      <w:pPr>
        <w:pStyle w:val="GDPgeneratie"/>
        <w:rPr>
          <w:noProof/>
          <w:sz w:val="24"/>
          <w:szCs w:val="24"/>
        </w:rPr>
        <w:sectPr w:rsidR="00FE7184" w:rsidSect="00FE718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sz w:val="24"/>
          <w:szCs w:val="24"/>
        </w:rPr>
        <w:fldChar w:fldCharType="begin"/>
      </w:r>
      <w:r w:rsidR="00FE7184">
        <w:rPr>
          <w:sz w:val="24"/>
          <w:szCs w:val="24"/>
        </w:rPr>
        <w:instrText xml:space="preserve"> INDEX \c "2" \z "1043" </w:instrText>
      </w:r>
      <w:r>
        <w:rPr>
          <w:sz w:val="24"/>
          <w:szCs w:val="24"/>
        </w:rPr>
        <w:fldChar w:fldCharType="separate"/>
      </w:r>
    </w:p>
    <w:p w:rsidR="00FE7184" w:rsidRDefault="00FE7184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-</w:t>
      </w:r>
    </w:p>
    <w:p w:rsidR="00FE7184" w:rsidRDefault="00FE718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Aeltje Jacobs †1698, 1</w:t>
      </w:r>
    </w:p>
    <w:p w:rsidR="00FE7184" w:rsidRDefault="00FE718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Jenneken Jacobs †1702, 2</w:t>
      </w:r>
    </w:p>
    <w:p w:rsidR="00FE7184" w:rsidRDefault="00FE718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Jenneken Teunis, 1</w:t>
      </w:r>
    </w:p>
    <w:p w:rsidR="00FE7184" w:rsidRDefault="00FE718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Mariken Jacobs, 1</w:t>
      </w:r>
    </w:p>
    <w:p w:rsidR="00FE7184" w:rsidRDefault="00FE718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Mayjen Jacobs †1726, 1</w:t>
      </w:r>
    </w:p>
    <w:p w:rsidR="00FE7184" w:rsidRDefault="00FE7184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Buijs</w:t>
      </w:r>
    </w:p>
    <w:p w:rsidR="00FE7184" w:rsidRDefault="00FE718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Jacobje Aelberts †1716, 1</w:t>
      </w:r>
    </w:p>
    <w:p w:rsidR="00FE7184" w:rsidRDefault="00FE7184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Deys</w:t>
      </w:r>
    </w:p>
    <w:p w:rsidR="00FE7184" w:rsidRDefault="00FE718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Antony Jillis []1719, 1</w:t>
      </w:r>
    </w:p>
    <w:p w:rsidR="00FE7184" w:rsidRDefault="00FE7184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Hoedt, van den</w:t>
      </w:r>
    </w:p>
    <w:p w:rsidR="00FE7184" w:rsidRDefault="00FE718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Geurt Huyberts, 1</w:t>
      </w:r>
    </w:p>
    <w:p w:rsidR="00FE7184" w:rsidRDefault="00FE7184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Maurick, van</w:t>
      </w:r>
    </w:p>
    <w:p w:rsidR="00FE7184" w:rsidRDefault="00FE718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Teunis *1600, 1</w:t>
      </w:r>
    </w:p>
    <w:p w:rsidR="00FE7184" w:rsidRDefault="00FE7184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Mourik, van</w:t>
      </w:r>
    </w:p>
    <w:p w:rsidR="00FE7184" w:rsidRDefault="00FE718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Jacob Teunis *1640, 1</w:t>
      </w:r>
    </w:p>
    <w:p w:rsidR="00FE7184" w:rsidRDefault="00FE7184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N.</w:t>
      </w:r>
    </w:p>
    <w:p w:rsidR="00FE7184" w:rsidRDefault="00FE718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N........, 1</w:t>
      </w:r>
    </w:p>
    <w:p w:rsidR="00FE7184" w:rsidRDefault="00FE7184">
      <w:pPr>
        <w:pStyle w:val="GDPgeneratie"/>
        <w:rPr>
          <w:noProof/>
          <w:sz w:val="24"/>
          <w:szCs w:val="24"/>
        </w:rPr>
        <w:sectPr w:rsidR="00FE7184" w:rsidSect="00FE7184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FE7184" w:rsidRDefault="00154588" w:rsidP="00FE7184">
      <w:pPr>
        <w:pStyle w:val="GDPgeneratie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end"/>
      </w:r>
    </w:p>
    <w:p w:rsidR="00FE7184" w:rsidRDefault="00FE7184" w:rsidP="00FE7184">
      <w:pPr>
        <w:pStyle w:val="GDPgeneratie"/>
        <w:jc w:val="center"/>
        <w:rPr>
          <w:sz w:val="24"/>
          <w:szCs w:val="24"/>
        </w:rPr>
      </w:pPr>
    </w:p>
    <w:p w:rsidR="00FE7184" w:rsidRDefault="00FE7184" w:rsidP="00FE7184">
      <w:pPr>
        <w:pStyle w:val="GDPgeneratie"/>
        <w:jc w:val="center"/>
        <w:rPr>
          <w:sz w:val="24"/>
          <w:szCs w:val="24"/>
        </w:rPr>
      </w:pPr>
    </w:p>
    <w:p w:rsidR="00FE7184" w:rsidRDefault="00FE7184" w:rsidP="00FE7184">
      <w:pPr>
        <w:pStyle w:val="GDPgeneratie"/>
        <w:jc w:val="center"/>
        <w:rPr>
          <w:sz w:val="24"/>
          <w:szCs w:val="24"/>
        </w:rPr>
      </w:pPr>
    </w:p>
    <w:p w:rsidR="00A61084" w:rsidRDefault="00FE7184" w:rsidP="00FE7184">
      <w:pPr>
        <w:pStyle w:val="GDPgeneratie"/>
        <w:jc w:val="center"/>
        <w:rPr>
          <w:b w:val="0"/>
          <w:bCs w:val="0"/>
          <w:sz w:val="22"/>
          <w:szCs w:val="22"/>
        </w:rPr>
      </w:pPr>
      <w:r>
        <w:rPr>
          <w:sz w:val="24"/>
          <w:szCs w:val="24"/>
          <w:u w:val="single"/>
        </w:rPr>
        <w:t>E</w:t>
      </w:r>
      <w:r w:rsidR="006951AC">
        <w:rPr>
          <w:sz w:val="24"/>
          <w:szCs w:val="24"/>
          <w:u w:val="single"/>
        </w:rPr>
        <w:t>INDE van deze genealogie, nr. 55</w:t>
      </w:r>
      <w:r>
        <w:rPr>
          <w:sz w:val="24"/>
          <w:szCs w:val="24"/>
          <w:u w:val="single"/>
        </w:rPr>
        <w:t>.</w:t>
      </w:r>
      <w:r w:rsidR="005742CD">
        <w:rPr>
          <w:vanish/>
        </w:rPr>
        <w:t xml:space="preserve"> [Index]</w:t>
      </w:r>
    </w:p>
    <w:p w:rsidR="005019A7" w:rsidRPr="00FE7184" w:rsidRDefault="005019A7">
      <w:pPr>
        <w:pStyle w:val="GDPgeneratie"/>
        <w:rPr>
          <w:b w:val="0"/>
          <w:bCs w:val="0"/>
          <w:sz w:val="22"/>
          <w:szCs w:val="22"/>
        </w:rPr>
      </w:pPr>
    </w:p>
    <w:sectPr w:rsidR="005019A7" w:rsidRPr="00FE7184" w:rsidSect="00FE7184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95" w:rsidRDefault="00655295">
      <w:pPr>
        <w:spacing w:after="0" w:line="240" w:lineRule="auto"/>
      </w:pPr>
      <w:r>
        <w:separator/>
      </w:r>
    </w:p>
  </w:endnote>
  <w:endnote w:type="continuationSeparator" w:id="0">
    <w:p w:rsidR="00655295" w:rsidRDefault="0065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84" w:rsidRDefault="005742C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15458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154588">
      <w:rPr>
        <w:rFonts w:ascii="Arial" w:hAnsi="Arial" w:cs="Arial"/>
        <w:sz w:val="20"/>
        <w:szCs w:val="20"/>
      </w:rPr>
      <w:fldChar w:fldCharType="separate"/>
    </w:r>
    <w:r w:rsidR="0080033D">
      <w:rPr>
        <w:rFonts w:ascii="Arial" w:hAnsi="Arial" w:cs="Arial"/>
        <w:noProof/>
        <w:sz w:val="20"/>
        <w:szCs w:val="20"/>
      </w:rPr>
      <w:t>2</w:t>
    </w:r>
    <w:r w:rsidR="0015458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84" w:rsidRDefault="005742C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15458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15458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84" w:rsidRDefault="005742C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15458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154588">
      <w:rPr>
        <w:rFonts w:ascii="Arial" w:hAnsi="Arial" w:cs="Arial"/>
        <w:sz w:val="20"/>
        <w:szCs w:val="20"/>
      </w:rPr>
      <w:fldChar w:fldCharType="separate"/>
    </w:r>
    <w:r w:rsidR="0080033D">
      <w:rPr>
        <w:rFonts w:ascii="Arial" w:hAnsi="Arial" w:cs="Arial"/>
        <w:noProof/>
        <w:sz w:val="20"/>
        <w:szCs w:val="20"/>
      </w:rPr>
      <w:t>1</w:t>
    </w:r>
    <w:r w:rsidR="0015458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84" w:rsidRDefault="005742C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15458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15458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84" w:rsidRDefault="005742C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15458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15458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84" w:rsidRDefault="005742C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15458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154588">
      <w:rPr>
        <w:rFonts w:ascii="Arial" w:hAnsi="Arial" w:cs="Arial"/>
        <w:sz w:val="20"/>
        <w:szCs w:val="20"/>
      </w:rPr>
      <w:fldChar w:fldCharType="separate"/>
    </w:r>
    <w:r w:rsidR="00FE7184">
      <w:rPr>
        <w:rFonts w:ascii="Arial" w:hAnsi="Arial" w:cs="Arial"/>
        <w:noProof/>
        <w:sz w:val="20"/>
        <w:szCs w:val="20"/>
      </w:rPr>
      <w:t>3</w:t>
    </w:r>
    <w:r w:rsidR="0015458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95" w:rsidRDefault="00655295">
      <w:pPr>
        <w:spacing w:after="0" w:line="240" w:lineRule="auto"/>
      </w:pPr>
      <w:r>
        <w:separator/>
      </w:r>
    </w:p>
  </w:footnote>
  <w:footnote w:type="continuationSeparator" w:id="0">
    <w:p w:rsidR="00655295" w:rsidRDefault="0065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84" w:rsidRDefault="005742C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84" w:rsidRDefault="005742C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84" w:rsidRDefault="005742C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84" w:rsidRDefault="005742C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84" w:rsidRDefault="005742C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84" w:rsidRDefault="005742C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19A7"/>
    <w:rsid w:val="00154588"/>
    <w:rsid w:val="003025F5"/>
    <w:rsid w:val="005019A7"/>
    <w:rsid w:val="005742CD"/>
    <w:rsid w:val="00643C80"/>
    <w:rsid w:val="00655295"/>
    <w:rsid w:val="006951AC"/>
    <w:rsid w:val="007B710A"/>
    <w:rsid w:val="0080033D"/>
    <w:rsid w:val="008478DA"/>
    <w:rsid w:val="00882C03"/>
    <w:rsid w:val="00A61084"/>
    <w:rsid w:val="00B82D10"/>
    <w:rsid w:val="00BD66B6"/>
    <w:rsid w:val="00E0642A"/>
    <w:rsid w:val="00FC4453"/>
    <w:rsid w:val="00FE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4588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154588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customStyle="1" w:styleId="GDPkind">
    <w:name w:val="GDPkind"/>
    <w:uiPriority w:val="99"/>
    <w:rsid w:val="00154588"/>
    <w:pPr>
      <w:widowControl w:val="0"/>
      <w:tabs>
        <w:tab w:val="left" w:pos="500"/>
      </w:tabs>
      <w:autoSpaceDE w:val="0"/>
      <w:autoSpaceDN w:val="0"/>
      <w:adjustRightInd w:val="0"/>
      <w:ind w:left="810" w:hanging="310"/>
    </w:pPr>
    <w:rPr>
      <w:rFonts w:ascii="Arial" w:hAnsi="Arial" w:cs="Arial"/>
      <w:sz w:val="22"/>
      <w:szCs w:val="22"/>
    </w:rPr>
  </w:style>
  <w:style w:type="paragraph" w:customStyle="1" w:styleId="GDPgeneratie">
    <w:name w:val="GDPgeneratie"/>
    <w:uiPriority w:val="99"/>
    <w:rsid w:val="001545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GDPleeg">
    <w:name w:val="GDPleeg"/>
    <w:uiPriority w:val="99"/>
    <w:rsid w:val="00154588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styleId="Index1">
    <w:name w:val="index 1"/>
    <w:basedOn w:val="Standaard"/>
    <w:next w:val="Standaard"/>
    <w:uiPriority w:val="99"/>
    <w:rsid w:val="00154588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</w:rPr>
  </w:style>
  <w:style w:type="paragraph" w:styleId="Indexkop">
    <w:name w:val="index heading"/>
    <w:basedOn w:val="Standaard"/>
    <w:next w:val="Index1"/>
    <w:uiPriority w:val="99"/>
    <w:rsid w:val="001545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Index2">
    <w:name w:val="index 2"/>
    <w:basedOn w:val="Standaard"/>
    <w:next w:val="Standaard"/>
    <w:uiPriority w:val="99"/>
    <w:rsid w:val="00154588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  <w:sz w:val="20"/>
      <w:szCs w:val="20"/>
    </w:rPr>
  </w:style>
  <w:style w:type="paragraph" w:styleId="Index3">
    <w:name w:val="index 3"/>
    <w:basedOn w:val="Standaard"/>
    <w:next w:val="Standaard"/>
    <w:uiPriority w:val="99"/>
    <w:rsid w:val="00154588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8EE1-AF6E-4E37-8B9A-8EC494FD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669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2</cp:revision>
  <dcterms:created xsi:type="dcterms:W3CDTF">2018-11-13T15:21:00Z</dcterms:created>
  <dcterms:modified xsi:type="dcterms:W3CDTF">2018-11-13T15:21:00Z</dcterms:modified>
</cp:coreProperties>
</file>